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D3" w:rsidRDefault="00B10ED3" w:rsidP="00B10ED3">
      <w:pPr>
        <w:pStyle w:val="ac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ВОЗДВИЖЕНСКОГО СЕЛЬСКОГО ПОСЕЛЕНИЯ</w:t>
      </w:r>
    </w:p>
    <w:p w:rsidR="00B10ED3" w:rsidRDefault="00B10ED3" w:rsidP="00B10ED3">
      <w:pPr>
        <w:pStyle w:val="ac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КУРГАНИНСКОГО РАЙОНА</w:t>
      </w:r>
    </w:p>
    <w:p w:rsidR="00B10ED3" w:rsidRPr="0038614D" w:rsidRDefault="00B10ED3" w:rsidP="00B10ED3">
      <w:pPr>
        <w:pStyle w:val="ac"/>
        <w:spacing w:line="240" w:lineRule="auto"/>
        <w:jc w:val="center"/>
        <w:rPr>
          <w:sz w:val="20"/>
        </w:rPr>
      </w:pPr>
    </w:p>
    <w:p w:rsidR="00B10ED3" w:rsidRPr="000040D4" w:rsidRDefault="00B10ED3" w:rsidP="00B10ED3">
      <w:pPr>
        <w:pStyle w:val="ac"/>
        <w:spacing w:line="240" w:lineRule="auto"/>
        <w:jc w:val="center"/>
        <w:rPr>
          <w:b/>
          <w:sz w:val="26"/>
          <w:szCs w:val="26"/>
        </w:rPr>
      </w:pPr>
      <w:r w:rsidRPr="000040D4">
        <w:rPr>
          <w:b/>
          <w:sz w:val="26"/>
          <w:szCs w:val="26"/>
        </w:rPr>
        <w:t>ПОСТАНОВЛЕНИЕ</w:t>
      </w:r>
    </w:p>
    <w:p w:rsidR="00B10ED3" w:rsidRPr="00365A81" w:rsidRDefault="00B10ED3" w:rsidP="00B10ED3">
      <w:pPr>
        <w:pStyle w:val="ac"/>
        <w:rPr>
          <w:b/>
          <w:sz w:val="35"/>
          <w:szCs w:val="35"/>
        </w:rPr>
      </w:pPr>
      <w:r>
        <w:rPr>
          <w:sz w:val="25"/>
          <w:szCs w:val="25"/>
        </w:rPr>
        <w:t xml:space="preserve"> </w:t>
      </w:r>
      <w:r w:rsidRPr="00AB0278">
        <w:rPr>
          <w:sz w:val="25"/>
          <w:szCs w:val="25"/>
        </w:rPr>
        <w:t xml:space="preserve">от     </w:t>
      </w:r>
      <w:r>
        <w:rPr>
          <w:sz w:val="25"/>
          <w:szCs w:val="25"/>
        </w:rPr>
        <w:t>15</w:t>
      </w:r>
      <w:r w:rsidRPr="00365A81">
        <w:rPr>
          <w:sz w:val="25"/>
          <w:szCs w:val="25"/>
        </w:rPr>
        <w:t>.0</w:t>
      </w:r>
      <w:r>
        <w:rPr>
          <w:sz w:val="25"/>
          <w:szCs w:val="25"/>
        </w:rPr>
        <w:t>7</w:t>
      </w:r>
      <w:r w:rsidRPr="00365A81">
        <w:rPr>
          <w:sz w:val="25"/>
          <w:szCs w:val="25"/>
        </w:rPr>
        <w:t>.2016г</w:t>
      </w:r>
      <w:r>
        <w:rPr>
          <w:sz w:val="25"/>
          <w:szCs w:val="25"/>
        </w:rPr>
        <w:t xml:space="preserve">. </w:t>
      </w:r>
      <w:r w:rsidRPr="00AB0278">
        <w:rPr>
          <w:sz w:val="25"/>
          <w:szCs w:val="25"/>
        </w:rPr>
        <w:t xml:space="preserve">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B0278">
        <w:rPr>
          <w:sz w:val="25"/>
          <w:szCs w:val="25"/>
        </w:rPr>
        <w:t xml:space="preserve">        №</w:t>
      </w:r>
      <w:r>
        <w:rPr>
          <w:sz w:val="25"/>
          <w:szCs w:val="25"/>
        </w:rPr>
        <w:t xml:space="preserve"> 146</w:t>
      </w:r>
    </w:p>
    <w:p w:rsidR="00B10ED3" w:rsidRDefault="00B10ED3" w:rsidP="00B10ED3">
      <w:pPr>
        <w:pStyle w:val="ac"/>
        <w:spacing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станица Воздвиженская</w:t>
      </w:r>
    </w:p>
    <w:p w:rsidR="009F3D97" w:rsidRDefault="009F3D97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Об утверждении 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 переч</w:t>
      </w:r>
      <w:r w:rsidRPr="008358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 w:rsidR="0032587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3E597E" w:rsidRDefault="00B10ED3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  <w:r w:rsidR="00325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97E" w:rsidRDefault="00325870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</w:t>
      </w:r>
      <w:r w:rsidR="00B10ED3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0ED3">
        <w:rPr>
          <w:rFonts w:ascii="Times New Roman" w:hAnsi="Times New Roman" w:cs="Times New Roman"/>
          <w:b/>
          <w:sz w:val="28"/>
          <w:szCs w:val="28"/>
        </w:rPr>
        <w:t>а</w:t>
      </w:r>
      <w:r w:rsidR="008358BD" w:rsidRPr="008358BD">
        <w:rPr>
          <w:rFonts w:ascii="Times New Roman" w:hAnsi="Times New Roman" w:cs="Times New Roman"/>
          <w:b/>
          <w:sz w:val="28"/>
          <w:szCs w:val="28"/>
        </w:rPr>
        <w:t xml:space="preserve"> определены требования </w:t>
      </w: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к потребительским свойствам</w:t>
      </w: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 xml:space="preserve"> (в том числе качеству) и иным </w:t>
      </w: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 xml:space="preserve">характеристикам (в том числе предельные </w:t>
      </w:r>
    </w:p>
    <w:p w:rsidR="008358BD" w:rsidRP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цены товаров, работ, услуг)</w:t>
      </w:r>
    </w:p>
    <w:p w:rsidR="008358BD" w:rsidRP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BD" w:rsidRPr="008358BD" w:rsidRDefault="008358BD" w:rsidP="0083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BD" w:rsidRPr="00B54B01" w:rsidRDefault="008358BD" w:rsidP="00B54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pecVanish/>
        </w:rPr>
      </w:pPr>
      <w:r w:rsidRPr="003258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B2B8C" w:rsidRPr="00325870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B2B8C" w:rsidRPr="00325870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 xml:space="preserve"> 19 Федерального закона от 5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6216" w:rsidRPr="00325870">
        <w:rPr>
          <w:rFonts w:ascii="Times New Roman" w:hAnsi="Times New Roman" w:cs="Times New Roman"/>
          <w:b w:val="0"/>
          <w:sz w:val="28"/>
          <w:szCs w:val="28"/>
        </w:rPr>
        <w:t>6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36216" w:rsidRPr="00325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>№ 44-ФЗ «О контрактной системе в сфере закупок, товаров работ, услуг для обеспечения государственных и муниципальных нужд», постановлени</w:t>
      </w:r>
      <w:r w:rsidR="00BB2B8C" w:rsidRPr="0032587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10ED3">
        <w:rPr>
          <w:rFonts w:ascii="Times New Roman" w:hAnsi="Times New Roman" w:cs="Times New Roman"/>
          <w:b w:val="0"/>
          <w:sz w:val="28"/>
          <w:szCs w:val="28"/>
        </w:rPr>
        <w:t>Воздвиженского сельского поселения Курганинского района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B8C" w:rsidRPr="00B10ED3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513B3" w:rsidRPr="00B10E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10ED3" w:rsidRPr="00B10ED3">
        <w:rPr>
          <w:rFonts w:ascii="Times New Roman" w:hAnsi="Times New Roman" w:cs="Times New Roman"/>
          <w:b w:val="0"/>
          <w:sz w:val="28"/>
          <w:szCs w:val="28"/>
        </w:rPr>
        <w:t xml:space="preserve">25.04.2016 </w:t>
      </w:r>
      <w:r w:rsidRPr="00B10ED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ED3">
        <w:rPr>
          <w:rFonts w:ascii="Times New Roman" w:hAnsi="Times New Roman" w:cs="Times New Roman"/>
          <w:b w:val="0"/>
          <w:sz w:val="28"/>
          <w:szCs w:val="28"/>
        </w:rPr>
        <w:t xml:space="preserve">83 </w:t>
      </w:r>
      <w:r w:rsidRPr="00325870">
        <w:rPr>
          <w:rFonts w:ascii="Times New Roman" w:hAnsi="Times New Roman" w:cs="Times New Roman"/>
          <w:b w:val="0"/>
          <w:sz w:val="28"/>
          <w:szCs w:val="28"/>
        </w:rPr>
        <w:t>«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 w:rsidR="00325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закупаемым муниципальными органами </w:t>
      </w:r>
      <w:r w:rsidR="00B10ED3">
        <w:rPr>
          <w:rFonts w:ascii="Times New Roman" w:hAnsi="Times New Roman" w:cs="Times New Roman"/>
          <w:b w:val="0"/>
          <w:sz w:val="28"/>
          <w:szCs w:val="28"/>
        </w:rPr>
        <w:t>Воздвиженского сельского поселения Курганинского района</w:t>
      </w:r>
      <w:r w:rsidR="00325870" w:rsidRPr="00325870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</w:t>
      </w:r>
      <w:r w:rsidR="00325870" w:rsidRPr="00B54B01">
        <w:rPr>
          <w:rFonts w:ascii="Times New Roman" w:hAnsi="Times New Roman" w:cs="Times New Roman"/>
          <w:b w:val="0"/>
          <w:sz w:val="28"/>
          <w:szCs w:val="28"/>
        </w:rPr>
        <w:t>услуг)</w:t>
      </w:r>
      <w:r w:rsidRPr="00B54B01">
        <w:rPr>
          <w:rFonts w:ascii="Times New Roman" w:hAnsi="Times New Roman" w:cs="Times New Roman"/>
          <w:b w:val="0"/>
          <w:sz w:val="28"/>
          <w:szCs w:val="28"/>
        </w:rPr>
        <w:t>»</w:t>
      </w:r>
      <w:r w:rsidR="003E5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97E" w:rsidRPr="003E597E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Pr="00B54B0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58BD" w:rsidRPr="008358BD" w:rsidRDefault="008358BD" w:rsidP="00BB622B">
      <w:pPr>
        <w:ind w:firstLine="709"/>
        <w:jc w:val="both"/>
        <w:rPr>
          <w:vanish/>
          <w:szCs w:val="28"/>
          <w:specVanish/>
        </w:rPr>
      </w:pPr>
      <w:r>
        <w:rPr>
          <w:szCs w:val="28"/>
        </w:rPr>
        <w:t xml:space="preserve"> </w:t>
      </w:r>
      <w:r w:rsidRPr="008358BD">
        <w:rPr>
          <w:szCs w:val="28"/>
        </w:rPr>
        <w:t>1</w:t>
      </w:r>
      <w:r w:rsidRPr="00220F13">
        <w:rPr>
          <w:rFonts w:eastAsiaTheme="minorEastAsia"/>
          <w:bCs/>
          <w:szCs w:val="28"/>
        </w:rPr>
        <w:t xml:space="preserve">. Утвердить ведомственный перечень </w:t>
      </w:r>
      <w:r w:rsidR="00220F13" w:rsidRPr="00220F13">
        <w:rPr>
          <w:rFonts w:eastAsiaTheme="minorEastAsia"/>
          <w:bCs/>
          <w:szCs w:val="28"/>
        </w:rPr>
        <w:t xml:space="preserve">отдельных видов товаров, работ, услуг, в отношении которых администрацией </w:t>
      </w:r>
      <w:r w:rsidR="00B10ED3">
        <w:rPr>
          <w:rFonts w:eastAsiaTheme="minorEastAsia"/>
          <w:bCs/>
          <w:szCs w:val="28"/>
        </w:rPr>
        <w:t>Воздвиженского сельского поселения Курганинского района</w:t>
      </w:r>
      <w:r w:rsidR="00220F13" w:rsidRPr="00220F13">
        <w:rPr>
          <w:rFonts w:eastAsiaTheme="minorEastAsia"/>
          <w:bCs/>
          <w:szCs w:val="28"/>
        </w:rPr>
        <w:t>, определены требования к потребительским свойствам</w:t>
      </w:r>
      <w:r w:rsidR="009B45C5">
        <w:rPr>
          <w:rFonts w:eastAsiaTheme="minorEastAsia"/>
          <w:bCs/>
          <w:szCs w:val="28"/>
        </w:rPr>
        <w:t xml:space="preserve"> </w:t>
      </w:r>
      <w:r w:rsidR="00220F13" w:rsidRPr="00220F13">
        <w:rPr>
          <w:rFonts w:eastAsiaTheme="minorEastAsia"/>
          <w:bCs/>
          <w:szCs w:val="28"/>
        </w:rPr>
        <w:t>(в том числе качеству) и иным характеристикам (в том числе предельные цены товаров, работ, услуг)</w:t>
      </w:r>
      <w:r>
        <w:rPr>
          <w:szCs w:val="28"/>
        </w:rPr>
        <w:t xml:space="preserve"> (далее – ведомственный перечень)</w:t>
      </w:r>
      <w:r w:rsidR="003E597E">
        <w:rPr>
          <w:szCs w:val="28"/>
        </w:rPr>
        <w:t xml:space="preserve"> (прилагается)</w:t>
      </w:r>
      <w:r w:rsidRPr="008358BD">
        <w:rPr>
          <w:szCs w:val="28"/>
        </w:rPr>
        <w:t>.</w:t>
      </w:r>
    </w:p>
    <w:p w:rsidR="008358BD" w:rsidRDefault="008358BD" w:rsidP="00BB6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13" w:rsidRDefault="00220F13" w:rsidP="00BB622B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</w:t>
      </w:r>
      <w:r w:rsidRPr="00220F13">
        <w:rPr>
          <w:rFonts w:ascii="Times New Roman" w:eastAsiaTheme="minorEastAsia" w:hAnsi="Times New Roman" w:cs="Times New Roman"/>
          <w:bCs/>
          <w:sz w:val="28"/>
          <w:szCs w:val="28"/>
        </w:rPr>
        <w:t>администраци</w:t>
      </w:r>
      <w:r w:rsidR="00BB622B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220F1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0ED3">
        <w:rPr>
          <w:rFonts w:ascii="Times New Roman" w:eastAsiaTheme="minorEastAsia" w:hAnsi="Times New Roman" w:cs="Times New Roman"/>
          <w:bCs/>
          <w:sz w:val="28"/>
          <w:szCs w:val="28"/>
        </w:rPr>
        <w:t>Воздвиженского сельского поселения Курганинского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казенным и бюджетным учреждениям, подведомственным </w:t>
      </w:r>
      <w:r w:rsidRPr="00220F13">
        <w:rPr>
          <w:rFonts w:ascii="Times New Roman" w:eastAsiaTheme="minorEastAsia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220F1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10ED3">
        <w:rPr>
          <w:rFonts w:ascii="Times New Roman" w:eastAsiaTheme="minorEastAsia" w:hAnsi="Times New Roman" w:cs="Times New Roman"/>
          <w:bCs/>
          <w:sz w:val="28"/>
          <w:szCs w:val="28"/>
        </w:rPr>
        <w:t>Воздвиженского сельского поселения Курганинского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при осуществлении соответствующих закупок руководствоваться ведомственным перечнем,</w:t>
      </w:r>
      <w:r w:rsidR="003E597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согласно прилагаемому к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E597E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астояще</w:t>
      </w:r>
      <w:r w:rsidR="003E597E">
        <w:rPr>
          <w:rFonts w:ascii="Times New Roman" w:eastAsiaTheme="minorEastAsia" w:hAnsi="Times New Roman" w:cs="Times New Roman"/>
          <w:bCs/>
          <w:sz w:val="28"/>
          <w:szCs w:val="28"/>
        </w:rPr>
        <w:t>му постановлению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BB622B" w:rsidRPr="00867BFD" w:rsidRDefault="00BB622B" w:rsidP="00BB622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10ED3" w:rsidRPr="00B10ED3">
        <w:rPr>
          <w:rFonts w:eastAsia="Calibri"/>
          <w:szCs w:val="28"/>
        </w:rPr>
        <w:t>Общему отделу администрации Воздвиженского сельского поселения Курганинского района обеспечить размещение (опубликование) настоящего постановления на официальном сайте администрации Воздвиженского сельского поселения Курганинского районав информационно-телекоммуникационной сети «Интернет»</w:t>
      </w:r>
      <w:r w:rsidR="00B10ED3" w:rsidRPr="00B10ED3">
        <w:rPr>
          <w:szCs w:val="28"/>
        </w:rPr>
        <w:t>.</w:t>
      </w:r>
    </w:p>
    <w:p w:rsidR="00BB622B" w:rsidRDefault="00BB622B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F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10ED3" w:rsidRPr="00B10ED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40D5A" w:rsidRPr="000A4A0A" w:rsidRDefault="00840D5A" w:rsidP="00840D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0A4A0A">
        <w:rPr>
          <w:szCs w:val="28"/>
        </w:rPr>
        <w:t>Постановление вступает в силу со дня его официального опубликования.</w:t>
      </w:r>
    </w:p>
    <w:p w:rsidR="00840D5A" w:rsidRPr="0033736C" w:rsidRDefault="00840D5A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ED3" w:rsidRPr="00B10ED3" w:rsidRDefault="00B10ED3" w:rsidP="00B10ED3">
      <w:pPr>
        <w:rPr>
          <w:szCs w:val="28"/>
        </w:rPr>
      </w:pPr>
      <w:r w:rsidRPr="00B10ED3">
        <w:rPr>
          <w:szCs w:val="28"/>
        </w:rPr>
        <w:t xml:space="preserve">Глава Воздвиженского </w:t>
      </w:r>
    </w:p>
    <w:p w:rsidR="00B10ED3" w:rsidRPr="00B10ED3" w:rsidRDefault="00B10ED3" w:rsidP="00B10ED3">
      <w:pPr>
        <w:rPr>
          <w:szCs w:val="28"/>
        </w:rPr>
      </w:pPr>
      <w:r w:rsidRPr="00B10ED3">
        <w:rPr>
          <w:szCs w:val="28"/>
        </w:rPr>
        <w:t>сельского поселения</w:t>
      </w:r>
    </w:p>
    <w:p w:rsidR="00B10ED3" w:rsidRDefault="00B10ED3" w:rsidP="00B10ED3">
      <w:pPr>
        <w:rPr>
          <w:szCs w:val="28"/>
        </w:rPr>
      </w:pPr>
      <w:proofErr w:type="spellStart"/>
      <w:r w:rsidRPr="00B10ED3">
        <w:rPr>
          <w:szCs w:val="28"/>
        </w:rPr>
        <w:t>Курганинского</w:t>
      </w:r>
      <w:proofErr w:type="spellEnd"/>
      <w:r w:rsidRPr="00B10ED3">
        <w:rPr>
          <w:szCs w:val="28"/>
        </w:rPr>
        <w:t xml:space="preserve"> района    </w:t>
      </w:r>
      <w:r w:rsidRPr="00B10ED3">
        <w:rPr>
          <w:szCs w:val="28"/>
        </w:rPr>
        <w:tab/>
        <w:t xml:space="preserve">  </w:t>
      </w:r>
      <w:r w:rsidRPr="00B10ED3">
        <w:rPr>
          <w:szCs w:val="28"/>
        </w:rPr>
        <w:tab/>
        <w:t xml:space="preserve">            </w:t>
      </w:r>
      <w:r w:rsidRPr="00B10ED3">
        <w:rPr>
          <w:szCs w:val="28"/>
        </w:rPr>
        <w:tab/>
        <w:t xml:space="preserve">                       О.В. Губайдуллина</w:t>
      </w: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Default="00453603" w:rsidP="00B10ED3">
      <w:pPr>
        <w:rPr>
          <w:szCs w:val="28"/>
        </w:rPr>
      </w:pPr>
    </w:p>
    <w:p w:rsidR="00453603" w:rsidRPr="00B10ED3" w:rsidRDefault="00453603" w:rsidP="00B10ED3">
      <w:pPr>
        <w:rPr>
          <w:szCs w:val="28"/>
        </w:rPr>
      </w:pPr>
    </w:p>
    <w:p w:rsidR="00453603" w:rsidRDefault="00B54B01" w:rsidP="00B54B01">
      <w:pPr>
        <w:sectPr w:rsidR="00453603" w:rsidSect="00BB622B"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lastRenderedPageBreak/>
        <w:t xml:space="preserve"> </w:t>
      </w:r>
    </w:p>
    <w:tbl>
      <w:tblPr>
        <w:tblStyle w:val="af"/>
        <w:tblW w:w="11198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453603" w:rsidRPr="00453603" w:rsidTr="001975B2">
        <w:tc>
          <w:tcPr>
            <w:tcW w:w="11198" w:type="dxa"/>
          </w:tcPr>
          <w:p w:rsidR="00453603" w:rsidRPr="00453603" w:rsidRDefault="00453603" w:rsidP="00453603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 w:rsidRPr="00453603">
              <w:rPr>
                <w:rFonts w:eastAsiaTheme="minorEastAsia"/>
                <w:szCs w:val="28"/>
                <w:lang w:eastAsia="en-US"/>
              </w:rPr>
              <w:lastRenderedPageBreak/>
              <w:t>ПРИЛОЖЕНИЕ</w:t>
            </w:r>
          </w:p>
        </w:tc>
      </w:tr>
      <w:tr w:rsidR="00453603" w:rsidRPr="00453603" w:rsidTr="001975B2">
        <w:tc>
          <w:tcPr>
            <w:tcW w:w="11198" w:type="dxa"/>
          </w:tcPr>
          <w:p w:rsidR="00453603" w:rsidRPr="00453603" w:rsidRDefault="00453603" w:rsidP="00453603">
            <w:pPr>
              <w:jc w:val="center"/>
              <w:rPr>
                <w:rFonts w:eastAsiaTheme="minorEastAsia"/>
                <w:szCs w:val="28"/>
                <w:lang w:eastAsia="en-US"/>
              </w:rPr>
            </w:pPr>
          </w:p>
        </w:tc>
      </w:tr>
      <w:tr w:rsidR="00453603" w:rsidRPr="00453603" w:rsidTr="001975B2">
        <w:tc>
          <w:tcPr>
            <w:tcW w:w="11198" w:type="dxa"/>
          </w:tcPr>
          <w:p w:rsidR="00453603" w:rsidRPr="00453603" w:rsidRDefault="00453603" w:rsidP="00453603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 w:rsidRPr="00453603">
              <w:rPr>
                <w:rFonts w:eastAsiaTheme="minorEastAsia"/>
                <w:szCs w:val="28"/>
                <w:lang w:eastAsia="en-US"/>
              </w:rPr>
              <w:t>УТВЕРЖДЕН</w:t>
            </w:r>
          </w:p>
          <w:p w:rsidR="00453603" w:rsidRPr="00453603" w:rsidRDefault="00453603" w:rsidP="00453603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 w:rsidRPr="00453603">
              <w:rPr>
                <w:rFonts w:eastAsiaTheme="minorEastAsia"/>
                <w:szCs w:val="28"/>
                <w:lang w:eastAsia="en-US"/>
              </w:rPr>
              <w:t xml:space="preserve">постановлением  администрации </w:t>
            </w:r>
          </w:p>
          <w:p w:rsidR="00453603" w:rsidRPr="00453603" w:rsidRDefault="00453603" w:rsidP="00453603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 w:rsidRPr="00453603">
              <w:rPr>
                <w:rFonts w:eastAsiaTheme="minorEastAsia"/>
                <w:szCs w:val="28"/>
                <w:lang w:eastAsia="en-US"/>
              </w:rPr>
              <w:t xml:space="preserve">Воздвиженского сельского поселения </w:t>
            </w:r>
            <w:proofErr w:type="spellStart"/>
            <w:r w:rsidRPr="00453603">
              <w:rPr>
                <w:rFonts w:eastAsiaTheme="minorEastAsia"/>
                <w:szCs w:val="28"/>
                <w:lang w:eastAsia="en-US"/>
              </w:rPr>
              <w:t>Курганинского</w:t>
            </w:r>
            <w:proofErr w:type="spellEnd"/>
            <w:r w:rsidRPr="00453603">
              <w:rPr>
                <w:rFonts w:eastAsiaTheme="minorEastAsia"/>
                <w:szCs w:val="28"/>
                <w:lang w:eastAsia="en-US"/>
              </w:rPr>
              <w:t xml:space="preserve"> района</w:t>
            </w:r>
          </w:p>
          <w:p w:rsidR="00453603" w:rsidRPr="00453603" w:rsidRDefault="00453603" w:rsidP="00453603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 w:rsidRPr="00453603">
              <w:rPr>
                <w:rFonts w:eastAsiaTheme="minorEastAsia"/>
                <w:szCs w:val="28"/>
                <w:lang w:eastAsia="en-US"/>
              </w:rPr>
              <w:t>от ___________   № _____</w:t>
            </w:r>
          </w:p>
        </w:tc>
      </w:tr>
    </w:tbl>
    <w:p w:rsidR="00453603" w:rsidRPr="00453603" w:rsidRDefault="00453603" w:rsidP="0045360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453603" w:rsidRPr="00453603" w:rsidRDefault="00453603" w:rsidP="00453603">
      <w:pPr>
        <w:jc w:val="center"/>
        <w:rPr>
          <w:rFonts w:eastAsiaTheme="minorHAnsi"/>
          <w:b/>
          <w:szCs w:val="28"/>
          <w:lang w:eastAsia="en-US"/>
        </w:rPr>
      </w:pPr>
      <w:r w:rsidRPr="00453603">
        <w:rPr>
          <w:rFonts w:eastAsiaTheme="minorHAnsi"/>
          <w:b/>
          <w:szCs w:val="28"/>
          <w:lang w:eastAsia="en-US"/>
        </w:rPr>
        <w:t>ВЕДОМСТВЕННЫЙ ПЕРЕЧЕНЬ</w:t>
      </w:r>
    </w:p>
    <w:p w:rsidR="00453603" w:rsidRPr="00453603" w:rsidRDefault="00453603" w:rsidP="00453603">
      <w:pPr>
        <w:jc w:val="center"/>
        <w:rPr>
          <w:rFonts w:eastAsiaTheme="minorHAnsi"/>
          <w:b/>
          <w:szCs w:val="28"/>
          <w:lang w:eastAsia="en-US"/>
        </w:rPr>
      </w:pPr>
      <w:r w:rsidRPr="00453603">
        <w:rPr>
          <w:rFonts w:eastAsiaTheme="minorHAnsi"/>
          <w:b/>
          <w:szCs w:val="28"/>
          <w:lang w:eastAsia="en-US"/>
        </w:rPr>
        <w:t xml:space="preserve">отдельных видов товаров, работ, услуг, в отношении которых администрацией Воздвиженского сельского поселения </w:t>
      </w:r>
      <w:proofErr w:type="spellStart"/>
      <w:r w:rsidRPr="00453603">
        <w:rPr>
          <w:rFonts w:eastAsiaTheme="minorHAnsi"/>
          <w:b/>
          <w:szCs w:val="28"/>
          <w:lang w:eastAsia="en-US"/>
        </w:rPr>
        <w:t>Курганинского</w:t>
      </w:r>
      <w:proofErr w:type="spellEnd"/>
      <w:r w:rsidRPr="00453603">
        <w:rPr>
          <w:rFonts w:eastAsiaTheme="minorHAnsi"/>
          <w:b/>
          <w:szCs w:val="28"/>
          <w:lang w:eastAsia="en-US"/>
        </w:rPr>
        <w:t xml:space="preserve"> района, 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Style w:val="af"/>
        <w:tblW w:w="2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6"/>
        <w:gridCol w:w="1389"/>
        <w:gridCol w:w="567"/>
        <w:gridCol w:w="850"/>
        <w:gridCol w:w="851"/>
        <w:gridCol w:w="834"/>
        <w:gridCol w:w="834"/>
        <w:gridCol w:w="834"/>
        <w:gridCol w:w="835"/>
        <w:gridCol w:w="802"/>
        <w:gridCol w:w="866"/>
        <w:gridCol w:w="977"/>
        <w:gridCol w:w="1134"/>
        <w:gridCol w:w="931"/>
        <w:gridCol w:w="932"/>
        <w:gridCol w:w="931"/>
        <w:gridCol w:w="932"/>
        <w:gridCol w:w="952"/>
        <w:gridCol w:w="911"/>
        <w:gridCol w:w="932"/>
        <w:gridCol w:w="1275"/>
        <w:gridCol w:w="993"/>
      </w:tblGrid>
      <w:tr w:rsidR="00453603" w:rsidRPr="00453603" w:rsidTr="001975B2">
        <w:tc>
          <w:tcPr>
            <w:tcW w:w="567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 xml:space="preserve">№ </w:t>
            </w:r>
            <w:proofErr w:type="gramStart"/>
            <w:r w:rsidRPr="00453603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453603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596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Код по ОКПД</w:t>
            </w:r>
          </w:p>
        </w:tc>
        <w:tc>
          <w:tcPr>
            <w:tcW w:w="1389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6833" w:type="dxa"/>
            <w:gridSpan w:val="8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 администрацией Воздвиженского сельского поселения </w:t>
            </w:r>
            <w:proofErr w:type="spellStart"/>
            <w:r w:rsidRPr="00453603">
              <w:rPr>
                <w:color w:val="000000"/>
                <w:sz w:val="24"/>
              </w:rPr>
              <w:t>Курганинского</w:t>
            </w:r>
            <w:proofErr w:type="spellEnd"/>
            <w:r w:rsidRPr="00453603"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9923" w:type="dxa"/>
            <w:gridSpan w:val="10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Воздвиженского сельского поселения </w:t>
            </w:r>
            <w:proofErr w:type="spellStart"/>
            <w:r w:rsidRPr="00453603">
              <w:rPr>
                <w:color w:val="000000"/>
                <w:sz w:val="24"/>
              </w:rPr>
              <w:t>Курганинского</w:t>
            </w:r>
            <w:proofErr w:type="spellEnd"/>
            <w:r w:rsidRPr="00453603">
              <w:rPr>
                <w:color w:val="000000"/>
                <w:sz w:val="24"/>
              </w:rPr>
              <w:t xml:space="preserve"> района</w:t>
            </w:r>
          </w:p>
        </w:tc>
      </w:tr>
      <w:tr w:rsidR="00453603" w:rsidRPr="00453603" w:rsidTr="001975B2">
        <w:trPr>
          <w:trHeight w:val="200"/>
        </w:trPr>
        <w:tc>
          <w:tcPr>
            <w:tcW w:w="567" w:type="dxa"/>
            <w:vMerge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96" w:type="dxa"/>
            <w:vMerge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характеристика</w:t>
            </w:r>
          </w:p>
        </w:tc>
        <w:tc>
          <w:tcPr>
            <w:tcW w:w="5982" w:type="dxa"/>
            <w:gridSpan w:val="7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значение 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характеристика</w:t>
            </w:r>
          </w:p>
        </w:tc>
        <w:tc>
          <w:tcPr>
            <w:tcW w:w="6521" w:type="dxa"/>
            <w:gridSpan w:val="7"/>
            <w:tcBorders>
              <w:right w:val="single" w:sz="4" w:space="0" w:color="auto"/>
            </w:tcBorders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 xml:space="preserve">обоснование отклонения значения характеристики от утвержденной постановлением администрации Воздвиженского сельского поселения </w:t>
            </w:r>
            <w:proofErr w:type="spellStart"/>
            <w:r w:rsidRPr="00453603">
              <w:rPr>
                <w:rFonts w:eastAsiaTheme="minorHAnsi"/>
                <w:sz w:val="24"/>
                <w:lang w:eastAsia="en-US"/>
              </w:rPr>
              <w:t>Курганинского</w:t>
            </w:r>
            <w:proofErr w:type="spellEnd"/>
            <w:r w:rsidRPr="00453603">
              <w:rPr>
                <w:rFonts w:eastAsiaTheme="minorHAnsi"/>
                <w:sz w:val="24"/>
                <w:lang w:eastAsia="en-US"/>
              </w:rPr>
              <w:t xml:space="preserve">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функциональное назначение</w:t>
            </w:r>
          </w:p>
        </w:tc>
      </w:tr>
      <w:tr w:rsidR="00453603" w:rsidRPr="00453603" w:rsidTr="001975B2">
        <w:trPr>
          <w:cantSplit/>
          <w:trHeight w:val="702"/>
        </w:trPr>
        <w:tc>
          <w:tcPr>
            <w:tcW w:w="567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 xml:space="preserve">Администрация Воздвиженского сельского поселения </w:t>
            </w:r>
            <w:proofErr w:type="spellStart"/>
            <w:r w:rsidRPr="00453603">
              <w:rPr>
                <w:rFonts w:eastAsiaTheme="minorHAnsi"/>
                <w:sz w:val="24"/>
                <w:lang w:eastAsia="en-US"/>
              </w:rPr>
              <w:t>Курганинского</w:t>
            </w:r>
            <w:proofErr w:type="spellEnd"/>
            <w:r w:rsidRPr="00453603">
              <w:rPr>
                <w:rFonts w:eastAsiaTheme="minorHAnsi"/>
                <w:sz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 xml:space="preserve">Казенные учреждения подведомственные администрации Воздвиженского сельского поселения </w:t>
            </w:r>
            <w:proofErr w:type="spellStart"/>
            <w:r w:rsidRPr="00453603">
              <w:rPr>
                <w:rFonts w:eastAsiaTheme="minorHAnsi"/>
                <w:sz w:val="24"/>
                <w:lang w:eastAsia="en-US"/>
              </w:rPr>
              <w:t>Курганинского</w:t>
            </w:r>
            <w:proofErr w:type="spellEnd"/>
            <w:r w:rsidRPr="00453603">
              <w:rPr>
                <w:rFonts w:eastAsiaTheme="minorHAnsi"/>
                <w:sz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 xml:space="preserve">Администрация Воздвиженского сельского поселения </w:t>
            </w:r>
            <w:proofErr w:type="spellStart"/>
            <w:r w:rsidRPr="00453603">
              <w:rPr>
                <w:rFonts w:eastAsiaTheme="minorHAnsi"/>
                <w:sz w:val="24"/>
                <w:lang w:eastAsia="en-US"/>
              </w:rPr>
              <w:t>Курганинского</w:t>
            </w:r>
            <w:proofErr w:type="spellEnd"/>
            <w:r w:rsidRPr="00453603">
              <w:rPr>
                <w:rFonts w:eastAsiaTheme="minorHAnsi"/>
                <w:sz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53603" w:rsidRPr="00453603" w:rsidRDefault="00453603" w:rsidP="00453603">
            <w:pPr>
              <w:suppressAutoHyphens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 xml:space="preserve">Казенные учреждения подведомственные администрации Воздвиженского сельского поселения </w:t>
            </w:r>
            <w:proofErr w:type="spellStart"/>
            <w:r w:rsidRPr="00453603">
              <w:rPr>
                <w:rFonts w:eastAsiaTheme="minorHAnsi"/>
                <w:sz w:val="24"/>
                <w:lang w:eastAsia="en-US"/>
              </w:rPr>
              <w:t>Курганинского</w:t>
            </w:r>
            <w:proofErr w:type="spellEnd"/>
            <w:r w:rsidRPr="00453603">
              <w:rPr>
                <w:rFonts w:eastAsiaTheme="minorHAnsi"/>
                <w:sz w:val="24"/>
                <w:lang w:eastAsia="en-US"/>
              </w:rPr>
              <w:t xml:space="preserve">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3421"/>
        </w:trPr>
        <w:tc>
          <w:tcPr>
            <w:tcW w:w="567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высшие должности муниципальной службы</w:t>
            </w:r>
            <w:r w:rsidRPr="004536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Руководитель казенного учреждения, руководитель  бюджетного учреждения </w:t>
            </w:r>
          </w:p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иные должности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1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высшие должности муниципальной службы</w:t>
            </w:r>
            <w:r w:rsidRPr="004536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2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931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932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952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Руководитель казенного учреждения, руководитель  бюджетного учреждения </w:t>
            </w:r>
          </w:p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67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596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38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14</w:t>
            </w:r>
          </w:p>
        </w:tc>
        <w:tc>
          <w:tcPr>
            <w:tcW w:w="931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16</w:t>
            </w:r>
          </w:p>
        </w:tc>
        <w:tc>
          <w:tcPr>
            <w:tcW w:w="931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17</w:t>
            </w:r>
          </w:p>
        </w:tc>
        <w:tc>
          <w:tcPr>
            <w:tcW w:w="93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18</w:t>
            </w:r>
          </w:p>
        </w:tc>
        <w:tc>
          <w:tcPr>
            <w:tcW w:w="95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19</w:t>
            </w:r>
          </w:p>
        </w:tc>
        <w:tc>
          <w:tcPr>
            <w:tcW w:w="911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23</w:t>
            </w:r>
          </w:p>
        </w:tc>
      </w:tr>
    </w:tbl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"/>
        <w:tblW w:w="2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8"/>
        <w:gridCol w:w="1412"/>
        <w:gridCol w:w="424"/>
        <w:gridCol w:w="848"/>
        <w:gridCol w:w="849"/>
        <w:gridCol w:w="848"/>
        <w:gridCol w:w="848"/>
        <w:gridCol w:w="847"/>
        <w:gridCol w:w="848"/>
        <w:gridCol w:w="847"/>
        <w:gridCol w:w="707"/>
        <w:gridCol w:w="1129"/>
        <w:gridCol w:w="1129"/>
        <w:gridCol w:w="988"/>
        <w:gridCol w:w="989"/>
        <w:gridCol w:w="762"/>
        <w:gridCol w:w="1073"/>
        <w:gridCol w:w="848"/>
        <w:gridCol w:w="988"/>
        <w:gridCol w:w="928"/>
        <w:gridCol w:w="1270"/>
        <w:gridCol w:w="989"/>
      </w:tblGrid>
      <w:tr w:rsidR="00453603" w:rsidRPr="00453603" w:rsidTr="001975B2">
        <w:trPr>
          <w:tblHeader/>
        </w:trPr>
        <w:tc>
          <w:tcPr>
            <w:tcW w:w="596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55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412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13</w:t>
            </w: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14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15</w:t>
            </w:r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16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17</w:t>
            </w: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18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19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20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23</w:t>
            </w:r>
          </w:p>
        </w:tc>
      </w:tr>
      <w:tr w:rsidR="00453603" w:rsidRPr="00453603" w:rsidTr="001975B2">
        <w:trPr>
          <w:trHeight w:val="982"/>
        </w:trPr>
        <w:tc>
          <w:tcPr>
            <w:tcW w:w="20725" w:type="dxa"/>
            <w:gridSpan w:val="23"/>
          </w:tcPr>
          <w:p w:rsidR="00453603" w:rsidRPr="00453603" w:rsidRDefault="00453603" w:rsidP="0045360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453603">
              <w:rPr>
                <w:sz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  </w:t>
            </w:r>
            <w:hyperlink w:anchor="sub_1200" w:history="1">
              <w:r w:rsidRPr="00453603">
                <w:rPr>
                  <w:sz w:val="24"/>
                </w:rPr>
                <w:t>приложением № 2</w:t>
              </w:r>
            </w:hyperlink>
            <w:r w:rsidRPr="00453603">
              <w:rPr>
                <w:sz w:val="24"/>
              </w:rPr>
              <w:t xml:space="preserve"> к Правилам определения требований к закупаемым муниципальными органами Воздвиженского сельского поселения </w:t>
            </w:r>
            <w:proofErr w:type="spellStart"/>
            <w:r w:rsidRPr="00453603">
              <w:rPr>
                <w:sz w:val="24"/>
              </w:rPr>
              <w:t>Курганинского</w:t>
            </w:r>
            <w:proofErr w:type="spellEnd"/>
            <w:r w:rsidRPr="00453603">
              <w:rPr>
                <w:sz w:val="24"/>
              </w:rPr>
              <w:t xml:space="preserve"> района и  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453603">
                <w:rPr>
                  <w:sz w:val="24"/>
                </w:rPr>
                <w:t>постановлением</w:t>
              </w:r>
            </w:hyperlink>
            <w:r w:rsidRPr="00453603">
              <w:rPr>
                <w:sz w:val="24"/>
              </w:rPr>
              <w:t xml:space="preserve"> администрации Воздвиженского сельского поселения </w:t>
            </w:r>
            <w:proofErr w:type="spellStart"/>
            <w:r w:rsidRPr="00453603">
              <w:rPr>
                <w:sz w:val="24"/>
              </w:rPr>
              <w:t>Курганинского</w:t>
            </w:r>
            <w:proofErr w:type="spellEnd"/>
            <w:r w:rsidRPr="00453603">
              <w:rPr>
                <w:sz w:val="24"/>
              </w:rPr>
              <w:t xml:space="preserve"> района  от ________№________</w:t>
            </w:r>
            <w:proofErr w:type="gramEnd"/>
          </w:p>
        </w:tc>
      </w:tr>
      <w:tr w:rsidR="00453603" w:rsidRPr="00453603" w:rsidTr="001975B2">
        <w:trPr>
          <w:cantSplit/>
          <w:trHeight w:val="697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30.02.12</w:t>
            </w:r>
          </w:p>
        </w:tc>
        <w:tc>
          <w:tcPr>
            <w:tcW w:w="1412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53603">
              <w:rPr>
                <w:color w:val="000000"/>
                <w:sz w:val="22"/>
                <w:szCs w:val="22"/>
                <w:lang w:eastAsia="en-US"/>
              </w:rPr>
              <w:t>сабноутбуки</w:t>
            </w:r>
            <w:proofErr w:type="spellEnd"/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»). </w:t>
            </w:r>
            <w:r w:rsidRPr="00453603">
              <w:rPr>
                <w:color w:val="000000"/>
                <w:sz w:val="22"/>
                <w:szCs w:val="22"/>
                <w:lang w:eastAsia="en-US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039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дюйм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размер и тип экрана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размер и тип экрана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ind w:right="452"/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не менее 5”</w:t>
            </w:r>
          </w:p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и не более 18,4”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826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килограмм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вес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вес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не менее 0,15 кг</w:t>
            </w:r>
          </w:p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и не более 5,9 кг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бит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тип процессора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32-bit, 64-bit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60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килогерц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частота процессора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частота процессора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не менее 400 кГц</w:t>
            </w:r>
          </w:p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и не более 3100 кГц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2553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гигабайт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размер оперативной памяти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не менее 0.512 Гб</w:t>
            </w:r>
          </w:p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и не более 32 Гб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981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2554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53603">
              <w:rPr>
                <w:rFonts w:eastAsiaTheme="minorHAnsi"/>
                <w:sz w:val="22"/>
                <w:szCs w:val="22"/>
                <w:lang w:eastAsia="en-US"/>
              </w:rPr>
              <w:t>террабайт</w:t>
            </w:r>
            <w:proofErr w:type="spellEnd"/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объем накопителя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не менее 4 Гб</w:t>
            </w:r>
          </w:p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и не более 4 Тб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тип жесткого диска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  <w:lang w:val="en-US"/>
              </w:rPr>
            </w:pPr>
            <w:r w:rsidRPr="00453603">
              <w:rPr>
                <w:sz w:val="22"/>
                <w:szCs w:val="22"/>
                <w:lang w:val="en-US"/>
              </w:rPr>
              <w:t>SSHD, HDD, SSD, HDD+SSD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оптический привод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оптический привод 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sz w:val="22"/>
                <w:szCs w:val="22"/>
              </w:rPr>
            </w:pPr>
            <w:r w:rsidRPr="00453603">
              <w:rPr>
                <w:sz w:val="22"/>
                <w:szCs w:val="22"/>
              </w:rPr>
              <w:t>DVD-RW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453603">
              <w:rPr>
                <w:color w:val="000000"/>
                <w:sz w:val="22"/>
                <w:szCs w:val="22"/>
                <w:lang w:eastAsia="en-US"/>
              </w:rPr>
              <w:t>Wi-Fi</w:t>
            </w:r>
            <w:proofErr w:type="spellEnd"/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453603">
              <w:rPr>
                <w:color w:val="000000"/>
                <w:sz w:val="22"/>
                <w:szCs w:val="22"/>
                <w:lang w:eastAsia="en-US"/>
              </w:rPr>
              <w:t>Wi-Fi</w:t>
            </w:r>
            <w:proofErr w:type="spellEnd"/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2"/>
                <w:szCs w:val="22"/>
              </w:rPr>
            </w:pPr>
            <w:r w:rsidRPr="00453603">
              <w:rPr>
                <w:rFonts w:eastAsiaTheme="minorHAnsi"/>
                <w:sz w:val="22"/>
                <w:szCs w:val="22"/>
                <w:lang w:eastAsia="en-US"/>
              </w:rPr>
              <w:t>Наличие обязательно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453603">
              <w:rPr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453603">
              <w:rPr>
                <w:color w:val="000000"/>
                <w:sz w:val="22"/>
                <w:szCs w:val="22"/>
                <w:lang w:eastAsia="en-US"/>
              </w:rPr>
              <w:t>Bluetooth</w:t>
            </w:r>
            <w:proofErr w:type="spellEnd"/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По необходимости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наличие модулей поддержки 3G, (UMTS)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наличие модулей поддержки 3G, (UMTS)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По необходимости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тип видеоадаптера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тип видеоадаптера 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Встроенный или дискретный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803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время работы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время работы 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Не менее 4 часов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операционная система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операционная система 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53603">
              <w:rPr>
                <w:rFonts w:cstheme="minorBidi"/>
                <w:sz w:val="24"/>
                <w:lang w:eastAsia="en-US"/>
              </w:rPr>
              <w:t>Windows</w:t>
            </w:r>
            <w:proofErr w:type="spellEnd"/>
            <w:r w:rsidRPr="00453603">
              <w:rPr>
                <w:rFonts w:cstheme="minorBidi"/>
                <w:sz w:val="24"/>
                <w:lang w:eastAsia="en-US"/>
              </w:rPr>
              <w:t xml:space="preserve">, </w:t>
            </w:r>
            <w:proofErr w:type="spellStart"/>
            <w:r w:rsidRPr="00453603">
              <w:rPr>
                <w:rFonts w:cstheme="minorBidi"/>
                <w:sz w:val="24"/>
                <w:lang w:eastAsia="en-US"/>
              </w:rPr>
              <w:t>iOS</w:t>
            </w:r>
            <w:proofErr w:type="spellEnd"/>
            <w:r w:rsidRPr="00453603">
              <w:rPr>
                <w:rFonts w:cstheme="minorBidi"/>
                <w:sz w:val="24"/>
                <w:lang w:eastAsia="en-US"/>
              </w:rPr>
              <w:t xml:space="preserve">, </w:t>
            </w:r>
            <w:proofErr w:type="spellStart"/>
            <w:r w:rsidRPr="00453603">
              <w:rPr>
                <w:rFonts w:cstheme="minorBidi"/>
                <w:sz w:val="24"/>
                <w:lang w:eastAsia="en-US"/>
              </w:rPr>
              <w:t>Android</w:t>
            </w:r>
            <w:proofErr w:type="spellEnd"/>
            <w:r w:rsidRPr="00453603">
              <w:rPr>
                <w:rFonts w:cstheme="minorBidi"/>
                <w:sz w:val="24"/>
                <w:lang w:eastAsia="en-US"/>
              </w:rPr>
              <w:t xml:space="preserve">, </w:t>
            </w:r>
            <w:proofErr w:type="spellStart"/>
            <w:r w:rsidRPr="00453603">
              <w:rPr>
                <w:rFonts w:cstheme="minorBidi"/>
                <w:sz w:val="24"/>
                <w:lang w:eastAsia="en-US"/>
              </w:rPr>
              <w:t>MacOS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2390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8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cstheme="minorBidi"/>
                <w:sz w:val="24"/>
                <w:lang w:eastAsia="en-US"/>
              </w:rPr>
              <w:t xml:space="preserve">MS </w:t>
            </w:r>
            <w:proofErr w:type="spellStart"/>
            <w:r w:rsidRPr="00453603">
              <w:rPr>
                <w:rFonts w:cstheme="minorBidi"/>
                <w:sz w:val="24"/>
                <w:lang w:eastAsia="en-US"/>
              </w:rPr>
              <w:t>Office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383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рубль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50000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30.02.12</w:t>
            </w:r>
          </w:p>
        </w:tc>
        <w:tc>
          <w:tcPr>
            <w:tcW w:w="1412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53603">
              <w:rPr>
                <w:color w:val="000000"/>
                <w:sz w:val="22"/>
                <w:szCs w:val="22"/>
                <w:lang w:eastAsia="en-US"/>
              </w:rPr>
              <w:t>ств дл</w:t>
            </w:r>
            <w:proofErr w:type="gramEnd"/>
            <w:r w:rsidRPr="00453603">
              <w:rPr>
                <w:color w:val="000000"/>
                <w:sz w:val="22"/>
                <w:szCs w:val="22"/>
                <w:lang w:eastAsia="en-US"/>
              </w:rPr>
              <w:t xml:space="preserve">я </w:t>
            </w:r>
            <w:r w:rsidRPr="00453603">
              <w:rPr>
                <w:color w:val="000000"/>
                <w:sz w:val="22"/>
                <w:szCs w:val="22"/>
                <w:lang w:eastAsia="en-US"/>
              </w:rPr>
              <w:lastRenderedPageBreak/>
              <w:t>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тип (моноблок/системный блок и монитор)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тип (моноблок/системный блок и монитор)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системный блок и монитор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039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дюйм</w:t>
            </w: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размер экрана/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монитора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размер экрана/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монитора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27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тип процессора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</w:rPr>
              <w:t>тип процессора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для настольных компьютеров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2931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гигагерц</w:t>
            </w: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частота процессора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частота процессора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2553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гигабайт</w:t>
            </w: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размер оперативной памяти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размер оперативной памяти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16; возможные значения – 8 и 12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2554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терабайт</w:t>
            </w: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объем накопителя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объем накопителя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3;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тип жесткого диска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тип жесткого диска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возможные значения - SSHD, HDD, SSD, HDD+SSD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оптический привод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оптический привод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возможное значение – DVD-RW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5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vAlign w:val="bottom"/>
          </w:tcPr>
          <w:p w:rsidR="00453603" w:rsidRPr="00453603" w:rsidRDefault="00453603" w:rsidP="00453603">
            <w:pPr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 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тип видеоадаптера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тип видеоадаптера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возможное значение –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дискретный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операционная система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операционная система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наличие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предустановленное программное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обеспечение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предустановленное программное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обеспечение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80000,00 (для системного блока), 15 000 (для монитора)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30.02.16</w:t>
            </w:r>
          </w:p>
        </w:tc>
        <w:tc>
          <w:tcPr>
            <w:tcW w:w="1412" w:type="dxa"/>
            <w:vMerge w:val="restart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2"/>
                <w:szCs w:val="22"/>
                <w:lang w:eastAsia="en-US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453603">
              <w:rPr>
                <w:color w:val="000000"/>
                <w:sz w:val="24"/>
              </w:rPr>
              <w:t>метод печати (струйный/ лазерный – для</w:t>
            </w:r>
            <w:proofErr w:type="gramEnd"/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принтера/ многофункционального устройства)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453603">
              <w:rPr>
                <w:color w:val="000000"/>
                <w:sz w:val="24"/>
              </w:rPr>
              <w:t>метод печати (струйный/ лазерный – для</w:t>
            </w:r>
            <w:proofErr w:type="gramEnd"/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принтера/ многофункционального устройства)</w:t>
            </w:r>
          </w:p>
        </w:tc>
        <w:tc>
          <w:tcPr>
            <w:tcW w:w="6576" w:type="dxa"/>
            <w:gridSpan w:val="7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возможное значение – </w:t>
            </w:r>
            <w:proofErr w:type="gramStart"/>
            <w:r w:rsidRPr="00453603">
              <w:rPr>
                <w:color w:val="000000"/>
                <w:sz w:val="24"/>
              </w:rPr>
              <w:t>лазерный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6576" w:type="dxa"/>
            <w:gridSpan w:val="7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1200 точек на дюйм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цветность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(цветной/черно-белый)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цветность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(цветной/черно-белый)</w:t>
            </w:r>
          </w:p>
        </w:tc>
        <w:tc>
          <w:tcPr>
            <w:tcW w:w="6576" w:type="dxa"/>
            <w:gridSpan w:val="7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цветной (для принтера); возможное значение – черно-белый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максимальный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формат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максимальный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формат</w:t>
            </w:r>
          </w:p>
        </w:tc>
        <w:tc>
          <w:tcPr>
            <w:tcW w:w="6576" w:type="dxa"/>
            <w:gridSpan w:val="7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предельное значение – А3, возможное значение – А</w:t>
            </w:r>
            <w:proofErr w:type="gramStart"/>
            <w:r w:rsidRPr="00453603">
              <w:rPr>
                <w:color w:val="000000"/>
                <w:sz w:val="24"/>
              </w:rPr>
              <w:t>4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скорость печати/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lastRenderedPageBreak/>
              <w:t>сканирования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скорость печати/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сканирования</w:t>
            </w:r>
          </w:p>
        </w:tc>
        <w:tc>
          <w:tcPr>
            <w:tcW w:w="6576" w:type="dxa"/>
            <w:gridSpan w:val="7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возможное значение – не менее 50 </w:t>
            </w:r>
            <w:proofErr w:type="spellStart"/>
            <w:proofErr w:type="gramStart"/>
            <w:r w:rsidRPr="00453603">
              <w:rPr>
                <w:color w:val="000000"/>
                <w:sz w:val="24"/>
              </w:rPr>
              <w:t>стр</w:t>
            </w:r>
            <w:proofErr w:type="spellEnd"/>
            <w:proofErr w:type="gramEnd"/>
            <w:r w:rsidRPr="00453603">
              <w:rPr>
                <w:color w:val="000000"/>
                <w:sz w:val="24"/>
              </w:rPr>
              <w:t xml:space="preserve">/мин (для многофункционального устройства) и не менее 30 </w:t>
            </w:r>
            <w:proofErr w:type="spellStart"/>
            <w:r w:rsidRPr="00453603">
              <w:rPr>
                <w:color w:val="000000"/>
                <w:sz w:val="24"/>
              </w:rPr>
              <w:t>стр</w:t>
            </w:r>
            <w:proofErr w:type="spellEnd"/>
            <w:r w:rsidRPr="00453603">
              <w:rPr>
                <w:color w:val="000000"/>
                <w:sz w:val="24"/>
              </w:rPr>
              <w:t>/мин (для принтера)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453603">
              <w:rPr>
                <w:color w:val="000000"/>
                <w:sz w:val="24"/>
              </w:rPr>
              <w:t xml:space="preserve">наличие дополнительных модулей и интерфейсов (сетевой интерфейс, </w:t>
            </w:r>
            <w:proofErr w:type="gramEnd"/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устройства чтения карт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памяти и </w:t>
            </w:r>
            <w:proofErr w:type="gramStart"/>
            <w:r w:rsidRPr="00453603">
              <w:rPr>
                <w:color w:val="000000"/>
                <w:sz w:val="24"/>
              </w:rPr>
              <w:t>другое</w:t>
            </w:r>
            <w:proofErr w:type="gramEnd"/>
            <w:r w:rsidRPr="00453603">
              <w:rPr>
                <w:color w:val="000000"/>
                <w:sz w:val="24"/>
              </w:rPr>
              <w:t>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proofErr w:type="gramStart"/>
            <w:r w:rsidRPr="00453603">
              <w:rPr>
                <w:color w:val="000000"/>
                <w:sz w:val="24"/>
              </w:rPr>
              <w:t xml:space="preserve">наличие дополнительных модулей и интерфейсов (сетевой интерфейс, </w:t>
            </w:r>
            <w:proofErr w:type="gramEnd"/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устройства чтения карт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памяти и </w:t>
            </w:r>
            <w:proofErr w:type="gramStart"/>
            <w:r w:rsidRPr="00453603">
              <w:rPr>
                <w:color w:val="000000"/>
                <w:sz w:val="24"/>
              </w:rPr>
              <w:t>другое</w:t>
            </w:r>
            <w:proofErr w:type="gramEnd"/>
            <w:r w:rsidRPr="00453603">
              <w:rPr>
                <w:color w:val="000000"/>
                <w:sz w:val="24"/>
              </w:rPr>
              <w:t>)</w:t>
            </w:r>
          </w:p>
        </w:tc>
        <w:tc>
          <w:tcPr>
            <w:tcW w:w="6576" w:type="dxa"/>
            <w:gridSpan w:val="7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30.20.11</w:t>
            </w:r>
          </w:p>
        </w:tc>
        <w:tc>
          <w:tcPr>
            <w:tcW w:w="1412" w:type="dxa"/>
            <w:vMerge w:val="restart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  <w:lang w:eastAsia="en-US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тип устройства (телефон/ смартфон)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тип устройства (телефон/ смартфон) 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телефон или смартфон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телефон или смартфон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поддерживаемые стандарты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поддерживаемые стандарты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  <w:r w:rsidRPr="00453603">
              <w:rPr>
                <w:color w:val="000000"/>
                <w:sz w:val="24"/>
                <w:lang w:val="en-US"/>
              </w:rPr>
              <w:t>3G, GSM, CDMA, 4G LTE, GPRS, EDGE, HSPDA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  <w:r w:rsidRPr="00453603">
              <w:rPr>
                <w:color w:val="000000"/>
                <w:sz w:val="24"/>
                <w:lang w:val="en-US"/>
              </w:rPr>
              <w:t>3G, GSM, CDMA, 4G LTE, GPRS, EDGE, HSPDA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val="en-US"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операционная система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операционная система 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для смартфона: </w:t>
            </w:r>
            <w:proofErr w:type="spellStart"/>
            <w:r w:rsidRPr="00453603">
              <w:rPr>
                <w:color w:val="000000"/>
                <w:sz w:val="24"/>
              </w:rPr>
              <w:t>iOS</w:t>
            </w:r>
            <w:proofErr w:type="spellEnd"/>
            <w:r w:rsidRPr="00453603">
              <w:rPr>
                <w:color w:val="000000"/>
                <w:sz w:val="24"/>
              </w:rPr>
              <w:t xml:space="preserve">, </w:t>
            </w:r>
            <w:proofErr w:type="spellStart"/>
            <w:r w:rsidRPr="00453603">
              <w:rPr>
                <w:color w:val="000000"/>
                <w:sz w:val="24"/>
              </w:rPr>
              <w:t>Android</w:t>
            </w:r>
            <w:proofErr w:type="spellEnd"/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 xml:space="preserve">для смартфона: </w:t>
            </w:r>
            <w:proofErr w:type="spellStart"/>
            <w:r w:rsidRPr="00453603">
              <w:rPr>
                <w:color w:val="000000"/>
                <w:sz w:val="24"/>
              </w:rPr>
              <w:t>iOS</w:t>
            </w:r>
            <w:proofErr w:type="spellEnd"/>
            <w:r w:rsidRPr="00453603">
              <w:rPr>
                <w:color w:val="000000"/>
                <w:sz w:val="24"/>
              </w:rPr>
              <w:t xml:space="preserve">, </w:t>
            </w:r>
            <w:proofErr w:type="spellStart"/>
            <w:r w:rsidRPr="00453603">
              <w:rPr>
                <w:color w:val="000000"/>
                <w:sz w:val="24"/>
              </w:rPr>
              <w:t>Android</w:t>
            </w:r>
            <w:proofErr w:type="spellEnd"/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время работы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время работы 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cstheme="minorBidi"/>
                <w:sz w:val="24"/>
                <w:lang w:eastAsia="en-US"/>
              </w:rPr>
              <w:t>не менее 4 ч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cstheme="minorBidi"/>
                <w:sz w:val="24"/>
                <w:lang w:eastAsia="en-US"/>
              </w:rPr>
              <w:t>не менее 4 ч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метод 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управления (сенсорный/ кнопочный)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метод 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управления (сенсорный/ кнопочный)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spacing w:line="0" w:lineRule="atLeast"/>
              <w:rPr>
                <w:rFonts w:cstheme="minorBidi"/>
                <w:sz w:val="24"/>
                <w:lang w:eastAsia="en-US"/>
              </w:rPr>
            </w:pPr>
            <w:r w:rsidRPr="00453603">
              <w:rPr>
                <w:rFonts w:cstheme="minorBidi"/>
                <w:sz w:val="24"/>
                <w:lang w:eastAsia="en-US"/>
              </w:rPr>
              <w:lastRenderedPageBreak/>
              <w:t xml:space="preserve">сенсорный или </w:t>
            </w:r>
            <w:r w:rsidRPr="00453603">
              <w:rPr>
                <w:rFonts w:cstheme="minorBidi"/>
                <w:sz w:val="24"/>
                <w:lang w:eastAsia="en-US"/>
              </w:rPr>
              <w:lastRenderedPageBreak/>
              <w:t>кнопочный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spacing w:line="0" w:lineRule="atLeast"/>
              <w:rPr>
                <w:rFonts w:cstheme="minorBidi"/>
                <w:sz w:val="24"/>
                <w:lang w:eastAsia="en-US"/>
              </w:rPr>
            </w:pPr>
            <w:r w:rsidRPr="00453603">
              <w:rPr>
                <w:rFonts w:cstheme="minorBidi"/>
                <w:sz w:val="24"/>
                <w:lang w:eastAsia="en-US"/>
              </w:rPr>
              <w:t>сенсор</w:t>
            </w:r>
            <w:r w:rsidRPr="00453603">
              <w:rPr>
                <w:rFonts w:cstheme="minorBidi"/>
                <w:sz w:val="24"/>
                <w:lang w:eastAsia="en-US"/>
              </w:rPr>
              <w:lastRenderedPageBreak/>
              <w:t>ный или кнопочный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количество SIM-карт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количество SIM-карт 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cstheme="minorBidi"/>
                <w:sz w:val="24"/>
                <w:lang w:eastAsia="en-US"/>
              </w:rPr>
              <w:t>не более 3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rFonts w:cstheme="minorBidi"/>
                <w:sz w:val="24"/>
                <w:lang w:eastAsia="en-US"/>
              </w:rPr>
              <w:t>не более 3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 наличие модулей и интерфейсов (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Wi-Fi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Bluetooth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, USB, GPS) 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 наличие модулей и интерфейсов (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Wi-Fi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,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Bluetooth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, USB, GPS) </w:t>
            </w:r>
          </w:p>
        </w:tc>
        <w:tc>
          <w:tcPr>
            <w:tcW w:w="1977" w:type="dxa"/>
            <w:gridSpan w:val="2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наличие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наличие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18000</w:t>
            </w:r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12000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12000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383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рубль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 предельная цена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15000.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не более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10000</w:t>
            </w: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не более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  <w:lang w:eastAsia="en-US"/>
              </w:rPr>
              <w:t>10000</w:t>
            </w: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 предельная цена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15000</w:t>
            </w:r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не более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10000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не более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10000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34.10.22</w:t>
            </w:r>
          </w:p>
        </w:tc>
        <w:tc>
          <w:tcPr>
            <w:tcW w:w="1412" w:type="dxa"/>
            <w:vMerge w:val="restart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  <w:lang w:eastAsia="en-US"/>
              </w:rPr>
              <w:t>Автомобили легковые</w:t>
            </w: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251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лошадиная сила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мощность двигателя, комплектация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200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200</w:t>
            </w: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мощность двигателя, комплектация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200</w:t>
            </w:r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200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383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рубль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предельная цена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2 000000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не более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1500000</w:t>
            </w: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предельная цена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2000000</w:t>
            </w:r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1500000</w:t>
            </w:r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558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34.10.30</w:t>
            </w:r>
          </w:p>
        </w:tc>
        <w:tc>
          <w:tcPr>
            <w:tcW w:w="1412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251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лошадиная сила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мощность двигателя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мощность двигателя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180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558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34.10.41</w:t>
            </w:r>
          </w:p>
        </w:tc>
        <w:tc>
          <w:tcPr>
            <w:tcW w:w="1412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Средства автотранспортные грузовые</w:t>
            </w:r>
          </w:p>
        </w:tc>
        <w:tc>
          <w:tcPr>
            <w:tcW w:w="424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251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лошадиная сила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мощность двигателя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мощность двигателя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не более 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36.11.11</w:t>
            </w:r>
          </w:p>
        </w:tc>
        <w:tc>
          <w:tcPr>
            <w:tcW w:w="1412" w:type="dxa"/>
            <w:vMerge w:val="restart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424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материал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(металл)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материал 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(металл)</w:t>
            </w:r>
          </w:p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возможные значения – сплавы железа и алюминия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обивочные </w:t>
            </w:r>
          </w:p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материалы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кожа натуральная; возможные значения: искусственная кожа, мебельный (искусственный) мех, искусствен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(микр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офибра), ткань, нетканые материалы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(микр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офибра), ткань, нетканые материалы</w:t>
            </w:r>
            <w:proofErr w:type="gramEnd"/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возможные значения: нетканые материалы</w:t>
            </w: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>предельное значение – кожа натуральная; возможные значения: искусственная кожа, мебе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возможные – значения: нетканые материалы</w:t>
            </w: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обивочные </w:t>
            </w:r>
          </w:p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материалы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фибра), ткань, нетканые материалы</w:t>
            </w:r>
            <w:proofErr w:type="gramEnd"/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кожа натуральная; возможные значения: искусственная кожа, мебельный (искусственный) мех, искусственная замша (микро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фибра), ткань, нетканые материалы</w:t>
            </w:r>
            <w:proofErr w:type="gramEnd"/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(микрофибра), ткань, нетканые 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материалы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возможные значения: нетканые материалы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(микро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фибра), ткань, нетканые материалы</w:t>
            </w:r>
            <w:proofErr w:type="gramEnd"/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возможные – значения: нетканые материалы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36.11.12</w:t>
            </w:r>
          </w:p>
        </w:tc>
        <w:tc>
          <w:tcPr>
            <w:tcW w:w="1412" w:type="dxa"/>
            <w:vMerge w:val="restart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 (вид древесины)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>-венных пород (береза, лиственница, сосна, ель)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>-венных пород (береза, лиственница, сосна, ель)</w:t>
            </w: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 (вид древесины)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>-венных пород (береза, лиственница, сосна, ель)</w:t>
            </w:r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>-венных пород (береза, лиственница, сосна, ель)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c>
          <w:tcPr>
            <w:tcW w:w="596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58" w:type="dxa"/>
            <w:vMerge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обивочные </w:t>
            </w:r>
          </w:p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материалы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>предельное значение – кожа натуральная; возможные значения: искус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кожа натуральная; возможные значения: искус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искусственная кожа; возможные значения: мебел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искусственная кожа; возможные значения: мебел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возможное значение – нетканые матер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иалы</w:t>
            </w: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кожа натуральная; возможн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возможное значение – нетканые материалы</w:t>
            </w: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обивочные </w:t>
            </w:r>
          </w:p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материалы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t>предельное значение – кожа натуральная; возможные значения: искусственна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кожа натуральная; возможные значения: искусственна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62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искусственная кожа; возможн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3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 xml:space="preserve">предельное значение – искусственная кожа; возможные значения: мебельный 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возможное значение – нетканые матер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иалы</w:t>
            </w:r>
          </w:p>
        </w:tc>
        <w:tc>
          <w:tcPr>
            <w:tcW w:w="98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gramStart"/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кожа натуральная; возможные значения: искусственна</w:t>
            </w:r>
            <w:r w:rsidRPr="00453603">
              <w:rPr>
                <w:color w:val="000000"/>
                <w:sz w:val="24"/>
                <w:lang w:eastAsia="en-US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2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lastRenderedPageBreak/>
              <w:t>предельное значение – ткань; возможное значение – нетканые материалы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558" w:type="dxa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36.12.11</w:t>
            </w:r>
          </w:p>
        </w:tc>
        <w:tc>
          <w:tcPr>
            <w:tcW w:w="1412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gramStart"/>
            <w:r w:rsidRPr="00453603">
              <w:rPr>
                <w:color w:val="000000"/>
                <w:sz w:val="24"/>
                <w:lang w:eastAsia="en-US"/>
              </w:rPr>
              <w:t>другое</w:t>
            </w:r>
            <w:proofErr w:type="gramEnd"/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материал </w:t>
            </w:r>
          </w:p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(металл)</w:t>
            </w: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материал </w:t>
            </w:r>
          </w:p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(металл)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возможные значения – сплавы железа и алюминия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1134"/>
        </w:trPr>
        <w:tc>
          <w:tcPr>
            <w:tcW w:w="596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36.12.12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gramStart"/>
            <w:r w:rsidRPr="00453603">
              <w:rPr>
                <w:color w:val="000000"/>
                <w:sz w:val="24"/>
                <w:lang w:eastAsia="en-US"/>
              </w:rPr>
              <w:t>другое</w:t>
            </w:r>
            <w:proofErr w:type="gramEnd"/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 (вид древесины)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материал (вид древесины)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мягколиственных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пород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480"/>
        </w:trPr>
        <w:tc>
          <w:tcPr>
            <w:tcW w:w="20725" w:type="dxa"/>
            <w:gridSpan w:val="23"/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bCs/>
                <w:color w:val="000000"/>
                <w:sz w:val="24"/>
              </w:rPr>
              <w:t xml:space="preserve">Дополнительный перечень отдельных товаров, работ, услуг, определенный администрацией Воздвиженского сельского поселения </w:t>
            </w:r>
            <w:proofErr w:type="spellStart"/>
            <w:r w:rsidRPr="00453603">
              <w:rPr>
                <w:bCs/>
                <w:color w:val="000000"/>
                <w:sz w:val="24"/>
              </w:rPr>
              <w:t>Курганинского</w:t>
            </w:r>
            <w:proofErr w:type="spellEnd"/>
            <w:r w:rsidRPr="00453603">
              <w:rPr>
                <w:bCs/>
                <w:color w:val="000000"/>
                <w:sz w:val="24"/>
              </w:rPr>
              <w:t xml:space="preserve"> района</w:t>
            </w:r>
          </w:p>
        </w:tc>
      </w:tr>
      <w:tr w:rsidR="00453603" w:rsidRPr="00453603" w:rsidTr="001975B2">
        <w:trPr>
          <w:cantSplit/>
          <w:trHeight w:val="1553"/>
        </w:trPr>
        <w:tc>
          <w:tcPr>
            <w:tcW w:w="596" w:type="dxa"/>
            <w:vMerge w:val="restart"/>
          </w:tcPr>
          <w:p w:rsidR="00453603" w:rsidRPr="00453603" w:rsidRDefault="00453603" w:rsidP="00453603">
            <w:pPr>
              <w:jc w:val="center"/>
              <w:rPr>
                <w:bCs/>
                <w:color w:val="000000"/>
                <w:sz w:val="24"/>
              </w:rPr>
            </w:pPr>
            <w:r w:rsidRPr="00453603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558" w:type="dxa"/>
            <w:vMerge w:val="restart"/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  <w:r w:rsidRPr="00453603">
              <w:rPr>
                <w:rFonts w:eastAsiaTheme="minorHAnsi"/>
                <w:sz w:val="24"/>
                <w:lang w:eastAsia="en-US"/>
              </w:rPr>
              <w:t>45.23.12.159</w:t>
            </w:r>
          </w:p>
        </w:tc>
        <w:tc>
          <w:tcPr>
            <w:tcW w:w="1412" w:type="dxa"/>
            <w:vMerge w:val="restart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 xml:space="preserve">Работы общестроительные по ремонту оснований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покр</w:t>
            </w:r>
            <w:proofErr w:type="gramStart"/>
            <w:r w:rsidRPr="00453603">
              <w:rPr>
                <w:color w:val="000000"/>
                <w:sz w:val="24"/>
                <w:lang w:eastAsia="en-US"/>
              </w:rPr>
              <w:t>ы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>-</w:t>
            </w:r>
            <w:proofErr w:type="gramEnd"/>
            <w:r w:rsidRPr="00453603">
              <w:rPr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453603">
              <w:rPr>
                <w:color w:val="000000"/>
                <w:sz w:val="24"/>
                <w:lang w:eastAsia="en-US"/>
              </w:rPr>
              <w:t>тий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автомагистралей, дорог, улиц, прочих автомобильных или пешеходных дорог</w:t>
            </w:r>
          </w:p>
        </w:tc>
        <w:tc>
          <w:tcPr>
            <w:tcW w:w="424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proofErr w:type="spellStart"/>
            <w:r w:rsidRPr="00453603">
              <w:rPr>
                <w:color w:val="000000"/>
                <w:sz w:val="24"/>
                <w:lang w:eastAsia="en-US"/>
              </w:rPr>
              <w:t>Проектно</w:t>
            </w:r>
            <w:proofErr w:type="spellEnd"/>
            <w:r w:rsidRPr="00453603">
              <w:rPr>
                <w:color w:val="000000"/>
                <w:sz w:val="24"/>
                <w:lang w:eastAsia="en-US"/>
              </w:rPr>
              <w:t xml:space="preserve"> сметная документация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В соответствии с нормами в области строительства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453603" w:rsidRPr="00453603" w:rsidTr="001975B2">
        <w:trPr>
          <w:cantSplit/>
          <w:trHeight w:val="878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textDirection w:val="btLr"/>
          </w:tcPr>
          <w:p w:rsidR="00453603" w:rsidRPr="00453603" w:rsidRDefault="00453603" w:rsidP="00453603">
            <w:pPr>
              <w:ind w:right="113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53603" w:rsidRPr="00453603" w:rsidRDefault="00453603" w:rsidP="00453603">
            <w:pPr>
              <w:ind w:right="113"/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  <w:vAlign w:val="center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</w:rPr>
            </w:pPr>
            <w:r w:rsidRPr="00453603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8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84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707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129" w:type="dxa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53603" w:rsidRPr="00453603" w:rsidRDefault="00453603" w:rsidP="00453603">
            <w:pPr>
              <w:jc w:val="center"/>
              <w:rPr>
                <w:color w:val="000000"/>
                <w:sz w:val="24"/>
                <w:lang w:eastAsia="en-US"/>
              </w:rPr>
            </w:pPr>
            <w:r w:rsidRPr="00453603">
              <w:rPr>
                <w:color w:val="000000"/>
                <w:sz w:val="24"/>
                <w:lang w:eastAsia="en-US"/>
              </w:rPr>
              <w:t>Предельное значение -1812000,00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53603" w:rsidRPr="00453603" w:rsidRDefault="00453603" w:rsidP="0045360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453603" w:rsidRPr="00453603" w:rsidRDefault="00453603" w:rsidP="004536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603" w:rsidRPr="00453603" w:rsidRDefault="00453603" w:rsidP="00453603">
      <w:pPr>
        <w:tabs>
          <w:tab w:val="left" w:pos="1260"/>
        </w:tabs>
        <w:jc w:val="both"/>
        <w:rPr>
          <w:szCs w:val="28"/>
        </w:rPr>
      </w:pPr>
      <w:r w:rsidRPr="00453603">
        <w:rPr>
          <w:szCs w:val="28"/>
        </w:rPr>
        <w:lastRenderedPageBreak/>
        <w:t xml:space="preserve">Начальник финансового отдела </w:t>
      </w:r>
    </w:p>
    <w:p w:rsidR="00453603" w:rsidRPr="00453603" w:rsidRDefault="00453603" w:rsidP="00453603">
      <w:pPr>
        <w:tabs>
          <w:tab w:val="left" w:pos="1260"/>
        </w:tabs>
        <w:jc w:val="both"/>
        <w:rPr>
          <w:rFonts w:eastAsia="Calibri"/>
          <w:szCs w:val="28"/>
        </w:rPr>
      </w:pPr>
      <w:r w:rsidRPr="00453603">
        <w:rPr>
          <w:rFonts w:eastAsia="Calibri"/>
          <w:szCs w:val="28"/>
        </w:rPr>
        <w:t xml:space="preserve">администрации Воздвиженского </w:t>
      </w:r>
    </w:p>
    <w:p w:rsidR="00453603" w:rsidRPr="00453603" w:rsidRDefault="00453603" w:rsidP="00453603">
      <w:pPr>
        <w:tabs>
          <w:tab w:val="left" w:pos="1260"/>
        </w:tabs>
        <w:jc w:val="both"/>
        <w:rPr>
          <w:szCs w:val="28"/>
        </w:rPr>
      </w:pPr>
      <w:r w:rsidRPr="00453603">
        <w:rPr>
          <w:rFonts w:eastAsia="Calibri"/>
          <w:szCs w:val="28"/>
        </w:rPr>
        <w:t>сельского поселения</w:t>
      </w:r>
      <w:r w:rsidRPr="00453603">
        <w:rPr>
          <w:szCs w:val="28"/>
        </w:rPr>
        <w:t xml:space="preserve">                                </w:t>
      </w:r>
      <w:r w:rsidRPr="00453603">
        <w:rPr>
          <w:szCs w:val="28"/>
        </w:rPr>
        <w:tab/>
      </w:r>
      <w:r w:rsidRPr="00453603">
        <w:rPr>
          <w:szCs w:val="28"/>
        </w:rPr>
        <w:tab/>
      </w:r>
      <w:r w:rsidRPr="00453603">
        <w:rPr>
          <w:szCs w:val="28"/>
        </w:rPr>
        <w:tab/>
      </w:r>
      <w:r w:rsidRPr="00453603">
        <w:rPr>
          <w:szCs w:val="28"/>
        </w:rPr>
        <w:tab/>
      </w:r>
      <w:r w:rsidRPr="00453603">
        <w:rPr>
          <w:szCs w:val="28"/>
        </w:rPr>
        <w:tab/>
      </w:r>
      <w:r w:rsidRPr="00453603">
        <w:rPr>
          <w:szCs w:val="28"/>
        </w:rPr>
        <w:tab/>
      </w:r>
      <w:r w:rsidRPr="00453603">
        <w:rPr>
          <w:szCs w:val="28"/>
        </w:rPr>
        <w:tab/>
      </w:r>
      <w:r w:rsidRPr="00453603">
        <w:rPr>
          <w:szCs w:val="28"/>
        </w:rPr>
        <w:tab/>
        <w:t xml:space="preserve">        </w:t>
      </w:r>
      <w:r w:rsidRPr="00453603">
        <w:rPr>
          <w:szCs w:val="28"/>
        </w:rPr>
        <w:tab/>
        <w:t xml:space="preserve">                Н.В. Клюйвода</w:t>
      </w:r>
    </w:p>
    <w:p w:rsidR="00453603" w:rsidRPr="00453603" w:rsidRDefault="00453603" w:rsidP="004536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4B01" w:rsidRDefault="00B54B01" w:rsidP="00B54B01">
      <w:pPr>
        <w:rPr>
          <w:rFonts w:eastAsiaTheme="minorHAnsi"/>
          <w:szCs w:val="28"/>
          <w:lang w:eastAsia="en-US"/>
        </w:rPr>
      </w:pPr>
      <w:bookmarkStart w:id="0" w:name="_GoBack"/>
      <w:bookmarkEnd w:id="0"/>
    </w:p>
    <w:sectPr w:rsidR="00B54B01" w:rsidSect="00305C08">
      <w:headerReference w:type="default" r:id="rId10"/>
      <w:pgSz w:w="23814" w:h="16840" w:orient="landscape" w:code="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24" w:rsidRDefault="004F4024" w:rsidP="009F3D97">
      <w:r>
        <w:separator/>
      </w:r>
    </w:p>
  </w:endnote>
  <w:endnote w:type="continuationSeparator" w:id="0">
    <w:p w:rsidR="004F4024" w:rsidRDefault="004F4024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24" w:rsidRDefault="004F4024" w:rsidP="009F3D97">
      <w:r>
        <w:separator/>
      </w:r>
    </w:p>
  </w:footnote>
  <w:footnote w:type="continuationSeparator" w:id="0">
    <w:p w:rsidR="004F4024" w:rsidRDefault="004F4024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6217"/>
      <w:docPartObj>
        <w:docPartGallery w:val="Page Numbers (Margins)"/>
        <w:docPartUnique/>
      </w:docPartObj>
    </w:sdtPr>
    <w:sdtEndPr/>
    <w:sdtContent>
      <w:p w:rsidR="00ED2960" w:rsidRDefault="004F4024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295A03" wp14:editId="196EF95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415290"/>
                  <wp:effectExtent l="0" t="0" r="0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960" w:rsidRPr="003346BA" w:rsidRDefault="004F4024" w:rsidP="003346BA">
                              <w:pPr>
                                <w:rPr>
                                  <w:szCs w:val="28"/>
                                </w:rPr>
                              </w:pPr>
                              <w:r w:rsidRPr="003346BA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Pr="003346BA">
                                <w:rPr>
                                  <w:szCs w:val="28"/>
                                </w:rPr>
                                <w:instrText>PAGE   \* MERGEFORMAT</w:instrText>
                              </w:r>
                              <w:r w:rsidRPr="003346BA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 w:rsidR="00453603">
                                <w:rPr>
                                  <w:noProof/>
                                  <w:szCs w:val="28"/>
                                </w:rPr>
                                <w:t>16</w:t>
                              </w:r>
                              <w:r w:rsidRPr="003346BA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32.7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mwIAAAAFAAAOAAAAZHJzL2Uyb0RvYy54bWysVM2O0zAQviPxDpbv3fzI2TbRpit2lyKk&#10;BVZaeAA3cRqLxDa223SFkJC4IvEIPAQXxM8+Q/pGjJ22dIEDQuTgeOzx+Jv5vvHJ6bpt0Ippw6XI&#10;cXQUYsREIUsuFjl+8Xw2mmBkLBUlbaRgOb5hBp9O79876VTGYlnLpmQaQRBhsk7luLZWZUFgipq1&#10;1BxJxQRsVlK31IKpF0GpaQfR2yaIw/A46KQulZYFMwZWL4ZNPPXxq4oV9llVGWZRk2PAZv2o/Th3&#10;YzA9odlCU1XzYguD/gOKlnIBl+5DXVBL0VLz30K1vNDSyMoeFbINZFXxgvkcIJso/CWb65oq5nOB&#10;4hi1L5P5f2GLp6srjXiZ44QkGAnaAkn9x83bzYf+W3+7edd/6m/7r5v3/ff+c/8FEVexTpkMDl6r&#10;K+1yNupSFi8NEvK8pmLBHmgtu5rREnBGzj+4c8AZBo6iefdElnAdXVrpi7eudOsCQlnQ2nN0s+eI&#10;rS0qYHEcj8cRMFnAFomSOPUcBjTbHVba2EdMtshNcqxBAj44XV0a68DQbOfiwcuGlzPeNN7Qi/l5&#10;o9GKglxm/vP4IcdDN8ACsdwBh8rT/DqNYhKexelodjwZj8iMJKN0HE5GYZSepcchScnF7I0DEpGs&#10;5mXJxCUXbCe5iPwdpVvxD2LxokNdjtMkTnyOd1Caw2RC//0pmZZb6MCGtzme7J1o5vh7KErfH5by&#10;ZpgHd+H7akINdn9fFc+2I3gQil3P11vNzGV5A7xrCbwAhfBswMSNGHXQgjk2r5ZUM4yaxwK0k0aE&#10;uJ71BknGMRj6cGd+uENFUUvobAg2TM/t0OdLpfmihpsiXyMhH4DeKu614LQ4oNqqFNrMJ7N9Elwf&#10;H9re6+fDNf0BAAD//wMAUEsDBBQABgAIAAAAIQDJ7Xo63QAAAAQBAAAPAAAAZHJzL2Rvd25yZXYu&#10;eG1sTI/BbsIwEETvlfoP1iL1Bg4opDSNg6pKiAsHSJtDbybeJiHxOrINpH+P6aW9rDSa0czbbD3q&#10;nl3QutaQgPksAoZUGdVSLeDzYzNdAXNekpK9IRTwgw7W+eNDJlNlrnTAS+FrFkrIpVJA4/2Qcu6q&#10;BrV0MzMgBe/bWC19kLbmysprKNc9X0RRwrVsKSw0csD3BquuOGsBp2L/slntt3H73B3KslvsbPm1&#10;E+JpMr69AvM4+r8w3PEDOuSB6WjOpBzrBYRH/O+9e/M4AXYUkCxj4HnG/8PnNwAAAP//AwBQSwEC&#10;LQAUAAYACAAAACEAtoM4kv4AAADhAQAAEwAAAAAAAAAAAAAAAAAAAAAAW0NvbnRlbnRfVHlwZXNd&#10;LnhtbFBLAQItABQABgAIAAAAIQA4/SH/1gAAAJQBAAALAAAAAAAAAAAAAAAAAC8BAABfcmVscy8u&#10;cmVsc1BLAQItABQABgAIAAAAIQCyYfWcmwIAAAAFAAAOAAAAAAAAAAAAAAAAAC4CAABkcnMvZTJv&#10;RG9jLnhtbFBLAQItABQABgAIAAAAIQDJ7Xo63QAAAAQBAAAPAAAAAAAAAAAAAAAAAPUEAABkcnMv&#10;ZG93bnJldi54bWxQSwUGAAAAAAQABADzAAAA/wUAAAAA&#10;" o:allowincell="f" stroked="f">
                  <v:textbox style="layout-flow:vertical">
                    <w:txbxContent>
                      <w:p w:rsidR="00ED2960" w:rsidRPr="003346BA" w:rsidRDefault="004F4024" w:rsidP="003346BA">
                        <w:pPr>
                          <w:rPr>
                            <w:szCs w:val="28"/>
                          </w:rPr>
                        </w:pPr>
                        <w:r w:rsidRPr="003346BA">
                          <w:rPr>
                            <w:szCs w:val="28"/>
                          </w:rPr>
                          <w:fldChar w:fldCharType="begin"/>
                        </w:r>
                        <w:r w:rsidRPr="003346BA">
                          <w:rPr>
                            <w:szCs w:val="28"/>
                          </w:rPr>
                          <w:instrText>PAGE   \* MERGEFORMAT</w:instrText>
                        </w:r>
                        <w:r w:rsidRPr="003346BA">
                          <w:rPr>
                            <w:szCs w:val="28"/>
                          </w:rPr>
                          <w:fldChar w:fldCharType="separate"/>
                        </w:r>
                        <w:r w:rsidR="00453603">
                          <w:rPr>
                            <w:noProof/>
                            <w:szCs w:val="28"/>
                          </w:rPr>
                          <w:t>16</w:t>
                        </w:r>
                        <w:r w:rsidRPr="003346BA">
                          <w:rPr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D"/>
    <w:rsid w:val="000B4282"/>
    <w:rsid w:val="000C23FC"/>
    <w:rsid w:val="00111771"/>
    <w:rsid w:val="00220F13"/>
    <w:rsid w:val="002412D0"/>
    <w:rsid w:val="00325870"/>
    <w:rsid w:val="0037182F"/>
    <w:rsid w:val="003C5D89"/>
    <w:rsid w:val="003E597E"/>
    <w:rsid w:val="00453603"/>
    <w:rsid w:val="004F4024"/>
    <w:rsid w:val="005844B4"/>
    <w:rsid w:val="00663FD1"/>
    <w:rsid w:val="0073075A"/>
    <w:rsid w:val="007503F9"/>
    <w:rsid w:val="007513B3"/>
    <w:rsid w:val="00756757"/>
    <w:rsid w:val="00815D21"/>
    <w:rsid w:val="00823F12"/>
    <w:rsid w:val="008350A0"/>
    <w:rsid w:val="008358BD"/>
    <w:rsid w:val="00840D5A"/>
    <w:rsid w:val="008720DD"/>
    <w:rsid w:val="008E6BF3"/>
    <w:rsid w:val="009B45C5"/>
    <w:rsid w:val="009F3D97"/>
    <w:rsid w:val="00AA5E55"/>
    <w:rsid w:val="00AC65EA"/>
    <w:rsid w:val="00AD3E42"/>
    <w:rsid w:val="00B10ED3"/>
    <w:rsid w:val="00B34FC7"/>
    <w:rsid w:val="00B36216"/>
    <w:rsid w:val="00B54B01"/>
    <w:rsid w:val="00BB2B8C"/>
    <w:rsid w:val="00BB622B"/>
    <w:rsid w:val="00CC7568"/>
    <w:rsid w:val="00D223D4"/>
    <w:rsid w:val="00D4088F"/>
    <w:rsid w:val="00D84B2D"/>
    <w:rsid w:val="00E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6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10ED3"/>
    <w:pPr>
      <w:spacing w:line="360" w:lineRule="auto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B10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603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3603"/>
  </w:style>
  <w:style w:type="paragraph" w:styleId="ae">
    <w:name w:val="List Paragraph"/>
    <w:basedOn w:val="a"/>
    <w:uiPriority w:val="34"/>
    <w:qFormat/>
    <w:rsid w:val="004536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45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45360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6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10ED3"/>
    <w:pPr>
      <w:spacing w:line="360" w:lineRule="auto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B10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603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3603"/>
  </w:style>
  <w:style w:type="paragraph" w:styleId="ae">
    <w:name w:val="List Paragraph"/>
    <w:basedOn w:val="a"/>
    <w:uiPriority w:val="34"/>
    <w:qFormat/>
    <w:rsid w:val="004536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45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45360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72F4-E59D-4B95-B07C-449FF11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123</cp:lastModifiedBy>
  <cp:revision>4</cp:revision>
  <cp:lastPrinted>2016-05-18T05:31:00Z</cp:lastPrinted>
  <dcterms:created xsi:type="dcterms:W3CDTF">2016-08-02T09:57:00Z</dcterms:created>
  <dcterms:modified xsi:type="dcterms:W3CDTF">2016-08-02T13:49:00Z</dcterms:modified>
</cp:coreProperties>
</file>