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29" w:rsidRPr="00E16429" w:rsidRDefault="00E16429" w:rsidP="00E16429">
      <w:pPr>
        <w:spacing w:after="0" w:line="240" w:lineRule="auto"/>
        <w:ind w:left="5103"/>
        <w:jc w:val="center"/>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ПРИЛОЖЕНИЕ</w:t>
      </w:r>
    </w:p>
    <w:p w:rsidR="00E16429" w:rsidRPr="00E16429" w:rsidRDefault="00E16429" w:rsidP="00E16429">
      <w:pPr>
        <w:spacing w:after="0" w:line="240" w:lineRule="auto"/>
        <w:ind w:left="5103"/>
        <w:jc w:val="center"/>
        <w:rPr>
          <w:rFonts w:ascii="Times New Roman" w:eastAsia="Times New Roman" w:hAnsi="Times New Roman" w:cs="Times New Roman"/>
          <w:sz w:val="24"/>
          <w:szCs w:val="24"/>
          <w:lang w:bidi="en-US"/>
        </w:rPr>
      </w:pPr>
    </w:p>
    <w:p w:rsidR="00E16429" w:rsidRPr="00E16429" w:rsidRDefault="00E16429" w:rsidP="00E16429">
      <w:pPr>
        <w:spacing w:after="0" w:line="240" w:lineRule="auto"/>
        <w:ind w:left="5103"/>
        <w:jc w:val="center"/>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УТВЕРЖДЕНА</w:t>
      </w:r>
    </w:p>
    <w:p w:rsidR="00E16429" w:rsidRPr="00E16429" w:rsidRDefault="00E16429" w:rsidP="00E16429">
      <w:pPr>
        <w:spacing w:after="0" w:line="240" w:lineRule="auto"/>
        <w:ind w:left="5103"/>
        <w:jc w:val="center"/>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постановлением администрации</w:t>
      </w:r>
    </w:p>
    <w:p w:rsidR="00E16429" w:rsidRPr="00E16429" w:rsidRDefault="00E16429" w:rsidP="00E16429">
      <w:pPr>
        <w:spacing w:after="0" w:line="240" w:lineRule="auto"/>
        <w:ind w:left="5103"/>
        <w:jc w:val="center"/>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Воздвиженского сельского</w:t>
      </w:r>
    </w:p>
    <w:p w:rsidR="00E16429" w:rsidRPr="00E16429" w:rsidRDefault="00E16429" w:rsidP="00E16429">
      <w:pPr>
        <w:spacing w:after="0" w:line="240" w:lineRule="auto"/>
        <w:ind w:left="5103"/>
        <w:jc w:val="center"/>
        <w:rPr>
          <w:rFonts w:ascii="Times New Roman" w:eastAsia="Times New Roman" w:hAnsi="Times New Roman" w:cs="Times New Roman"/>
          <w:sz w:val="28"/>
          <w:szCs w:val="28"/>
          <w:lang w:val="en-US" w:bidi="en-US"/>
        </w:rPr>
      </w:pPr>
      <w:proofErr w:type="spellStart"/>
      <w:proofErr w:type="gramStart"/>
      <w:r w:rsidRPr="00E16429">
        <w:rPr>
          <w:rFonts w:ascii="Times New Roman" w:eastAsia="Times New Roman" w:hAnsi="Times New Roman" w:cs="Times New Roman"/>
          <w:sz w:val="28"/>
          <w:szCs w:val="28"/>
          <w:lang w:val="en-US" w:bidi="en-US"/>
        </w:rPr>
        <w:t>поселения</w:t>
      </w:r>
      <w:proofErr w:type="spellEnd"/>
      <w:proofErr w:type="gramEnd"/>
    </w:p>
    <w:p w:rsidR="00E16429" w:rsidRPr="00E04168" w:rsidRDefault="00E04168" w:rsidP="00E16429">
      <w:pPr>
        <w:spacing w:after="0" w:line="240" w:lineRule="auto"/>
        <w:ind w:left="5103"/>
        <w:jc w:val="center"/>
        <w:rPr>
          <w:rFonts w:ascii="Times New Roman" w:eastAsia="Times New Roman" w:hAnsi="Times New Roman" w:cs="Times New Roman"/>
          <w:sz w:val="28"/>
          <w:szCs w:val="28"/>
          <w:u w:val="single"/>
          <w:lang w:bidi="en-US"/>
        </w:rPr>
      </w:pPr>
      <w:r w:rsidRPr="008400A8">
        <w:rPr>
          <w:rFonts w:ascii="Times New Roman" w:eastAsia="Times New Roman" w:hAnsi="Times New Roman" w:cs="Times New Roman"/>
          <w:sz w:val="28"/>
          <w:szCs w:val="28"/>
          <w:lang w:bidi="en-US"/>
        </w:rPr>
        <w:t>от</w:t>
      </w:r>
      <w:r>
        <w:rPr>
          <w:rFonts w:ascii="Times New Roman" w:eastAsia="Times New Roman" w:hAnsi="Times New Roman" w:cs="Times New Roman"/>
          <w:sz w:val="28"/>
          <w:szCs w:val="28"/>
          <w:lang w:bidi="en-US"/>
        </w:rPr>
        <w:t xml:space="preserve">  </w:t>
      </w:r>
      <w:r w:rsidR="008400A8">
        <w:rPr>
          <w:rFonts w:ascii="Times New Roman" w:eastAsia="Times New Roman" w:hAnsi="Times New Roman" w:cs="Times New Roman"/>
          <w:sz w:val="28"/>
          <w:szCs w:val="28"/>
          <w:u w:val="single"/>
          <w:lang w:bidi="en-US"/>
        </w:rPr>
        <w:t xml:space="preserve">   </w:t>
      </w:r>
      <w:r w:rsidR="0017128C">
        <w:rPr>
          <w:rFonts w:ascii="Times New Roman" w:eastAsia="Times New Roman" w:hAnsi="Times New Roman" w:cs="Times New Roman"/>
          <w:sz w:val="28"/>
          <w:szCs w:val="28"/>
          <w:u w:val="single"/>
          <w:lang w:bidi="en-US"/>
        </w:rPr>
        <w:t xml:space="preserve">27.04.2016 </w:t>
      </w:r>
      <w:bookmarkStart w:id="0" w:name="_GoBack"/>
      <w:bookmarkEnd w:id="0"/>
      <w:r w:rsidR="008400A8">
        <w:rPr>
          <w:rFonts w:ascii="Times New Roman" w:eastAsia="Times New Roman" w:hAnsi="Times New Roman" w:cs="Times New Roman"/>
          <w:sz w:val="28"/>
          <w:szCs w:val="28"/>
          <w:u w:val="single"/>
          <w:lang w:bidi="en-US"/>
        </w:rPr>
        <w:t xml:space="preserve"> </w:t>
      </w:r>
      <w:r>
        <w:rPr>
          <w:rFonts w:ascii="Times New Roman" w:eastAsia="Times New Roman" w:hAnsi="Times New Roman" w:cs="Times New Roman"/>
          <w:sz w:val="28"/>
          <w:szCs w:val="28"/>
          <w:lang w:bidi="en-US"/>
        </w:rPr>
        <w:t xml:space="preserve">  </w:t>
      </w:r>
      <w:r w:rsidRPr="008400A8">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17128C">
        <w:rPr>
          <w:rFonts w:ascii="Times New Roman" w:eastAsia="Times New Roman" w:hAnsi="Times New Roman" w:cs="Times New Roman"/>
          <w:sz w:val="28"/>
          <w:szCs w:val="28"/>
          <w:lang w:bidi="en-US"/>
        </w:rPr>
        <w:t xml:space="preserve"> </w:t>
      </w:r>
      <w:r w:rsidR="0017128C" w:rsidRPr="0017128C">
        <w:rPr>
          <w:rFonts w:ascii="Times New Roman" w:eastAsia="Times New Roman" w:hAnsi="Times New Roman" w:cs="Times New Roman"/>
          <w:sz w:val="28"/>
          <w:szCs w:val="28"/>
          <w:u w:val="single"/>
          <w:lang w:bidi="en-US"/>
        </w:rPr>
        <w:t>85</w:t>
      </w:r>
    </w:p>
    <w:p w:rsidR="00E16429" w:rsidRPr="00E16429" w:rsidRDefault="00E16429" w:rsidP="00E16429">
      <w:pPr>
        <w:spacing w:after="0" w:line="240" w:lineRule="auto"/>
        <w:ind w:left="567"/>
        <w:jc w:val="both"/>
        <w:rPr>
          <w:rFonts w:ascii="Times New Roman" w:eastAsia="Calibri" w:hAnsi="Times New Roman" w:cs="Times New Roman"/>
          <w:sz w:val="28"/>
          <w:szCs w:val="28"/>
        </w:rPr>
      </w:pPr>
    </w:p>
    <w:p w:rsidR="00E16429" w:rsidRPr="00E16429" w:rsidRDefault="00E16429" w:rsidP="007D622D">
      <w:pPr>
        <w:numPr>
          <w:ilvl w:val="0"/>
          <w:numId w:val="2"/>
        </w:numPr>
        <w:spacing w:after="0" w:line="240" w:lineRule="auto"/>
        <w:contextualSpacing/>
        <w:jc w:val="center"/>
        <w:rPr>
          <w:rFonts w:ascii="Times New Roman" w:eastAsia="Calibri" w:hAnsi="Times New Roman" w:cs="Times New Roman"/>
          <w:b/>
          <w:sz w:val="28"/>
          <w:szCs w:val="28"/>
        </w:rPr>
      </w:pPr>
      <w:r w:rsidRPr="00E16429">
        <w:rPr>
          <w:rFonts w:ascii="Times New Roman" w:eastAsia="Calibri" w:hAnsi="Times New Roman" w:cs="Times New Roman"/>
          <w:b/>
          <w:sz w:val="28"/>
          <w:szCs w:val="28"/>
        </w:rPr>
        <w:t>ПАСПОРТ ПРОГРАММЫ</w:t>
      </w:r>
    </w:p>
    <w:p w:rsidR="00E16429" w:rsidRPr="00E16429" w:rsidRDefault="00E16429" w:rsidP="00E16429">
      <w:pPr>
        <w:spacing w:after="0" w:line="240" w:lineRule="auto"/>
        <w:ind w:left="927"/>
        <w:contextualSpacing/>
        <w:jc w:val="center"/>
        <w:rPr>
          <w:rFonts w:ascii="Times New Roman" w:eastAsia="Calibri" w:hAnsi="Times New Roman" w:cs="Times New Roman"/>
          <w:b/>
          <w:sz w:val="28"/>
          <w:szCs w:val="28"/>
        </w:rPr>
      </w:pPr>
    </w:p>
    <w:p w:rsidR="00E16429" w:rsidRPr="00E16429" w:rsidRDefault="00E16429" w:rsidP="00E16429">
      <w:pPr>
        <w:spacing w:after="0" w:line="240" w:lineRule="auto"/>
        <w:ind w:left="927"/>
        <w:contextualSpacing/>
        <w:jc w:val="center"/>
        <w:rPr>
          <w:rFonts w:ascii="Times New Roman" w:eastAsia="Calibri" w:hAnsi="Times New Roman" w:cs="Times New Roman"/>
          <w:b/>
          <w:sz w:val="28"/>
          <w:szCs w:val="28"/>
        </w:rPr>
      </w:pPr>
      <w:r w:rsidRPr="00E16429">
        <w:rPr>
          <w:rFonts w:ascii="Times New Roman" w:eastAsia="Calibri" w:hAnsi="Times New Roman" w:cs="Times New Roman"/>
          <w:b/>
          <w:sz w:val="28"/>
          <w:szCs w:val="28"/>
        </w:rPr>
        <w:t>ПАСПОРТ</w:t>
      </w:r>
    </w:p>
    <w:p w:rsidR="00E16429" w:rsidRPr="00E16429" w:rsidRDefault="00E16429" w:rsidP="00E16429">
      <w:pPr>
        <w:spacing w:after="0" w:line="240" w:lineRule="auto"/>
        <w:ind w:left="927"/>
        <w:contextualSpacing/>
        <w:jc w:val="center"/>
        <w:rPr>
          <w:rFonts w:ascii="Times New Roman" w:eastAsia="Calibri" w:hAnsi="Times New Roman" w:cs="Times New Roman"/>
          <w:b/>
          <w:sz w:val="28"/>
          <w:szCs w:val="28"/>
        </w:rPr>
      </w:pPr>
      <w:r w:rsidRPr="00E16429">
        <w:rPr>
          <w:rFonts w:ascii="Times New Roman" w:eastAsia="Calibri" w:hAnsi="Times New Roman" w:cs="Times New Roman"/>
          <w:b/>
          <w:sz w:val="28"/>
          <w:szCs w:val="28"/>
        </w:rPr>
        <w:t xml:space="preserve">Комплексной программы развития социальной инфраструктуры Воздвиженского сельского поселения </w:t>
      </w:r>
    </w:p>
    <w:p w:rsidR="00E16429" w:rsidRPr="00E16429" w:rsidRDefault="00E16429" w:rsidP="00501C12">
      <w:pPr>
        <w:spacing w:after="0" w:line="240" w:lineRule="auto"/>
        <w:ind w:left="927"/>
        <w:contextualSpacing/>
        <w:jc w:val="center"/>
        <w:rPr>
          <w:rFonts w:ascii="Times New Roman" w:eastAsia="Calibri" w:hAnsi="Times New Roman" w:cs="Times New Roman"/>
          <w:b/>
          <w:sz w:val="28"/>
          <w:szCs w:val="28"/>
        </w:rPr>
      </w:pPr>
      <w:r w:rsidRPr="00E16429">
        <w:rPr>
          <w:rFonts w:ascii="Times New Roman" w:eastAsia="Calibri" w:hAnsi="Times New Roman" w:cs="Times New Roman"/>
          <w:b/>
          <w:sz w:val="28"/>
          <w:szCs w:val="28"/>
        </w:rPr>
        <w:t>Курганинс</w:t>
      </w:r>
      <w:r w:rsidR="00501C12">
        <w:rPr>
          <w:rFonts w:ascii="Times New Roman" w:eastAsia="Calibri" w:hAnsi="Times New Roman" w:cs="Times New Roman"/>
          <w:b/>
          <w:sz w:val="28"/>
          <w:szCs w:val="28"/>
        </w:rPr>
        <w:t>кого района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337"/>
      </w:tblGrid>
      <w:tr w:rsidR="00E16429" w:rsidRPr="00E16429" w:rsidTr="00141404">
        <w:tc>
          <w:tcPr>
            <w:tcW w:w="2093" w:type="dxa"/>
          </w:tcPr>
          <w:p w:rsidR="00E16429" w:rsidRPr="00E16429" w:rsidRDefault="00E16429" w:rsidP="00E16429">
            <w:pPr>
              <w:spacing w:after="0"/>
              <w:rPr>
                <w:rFonts w:ascii="Times New Roman" w:eastAsia="Calibri" w:hAnsi="Times New Roman" w:cs="Times New Roman"/>
                <w:sz w:val="28"/>
                <w:szCs w:val="28"/>
              </w:rPr>
            </w:pPr>
            <w:r w:rsidRPr="00E16429">
              <w:rPr>
                <w:rFonts w:ascii="Times New Roman" w:eastAsia="Calibri" w:hAnsi="Times New Roman" w:cs="Times New Roman"/>
                <w:sz w:val="28"/>
                <w:szCs w:val="28"/>
              </w:rPr>
              <w:t>Наименование Программы</w:t>
            </w:r>
          </w:p>
        </w:tc>
        <w:tc>
          <w:tcPr>
            <w:tcW w:w="7478" w:type="dxa"/>
          </w:tcPr>
          <w:p w:rsidR="00E16429" w:rsidRPr="00E16429" w:rsidRDefault="00E16429" w:rsidP="00A6482D">
            <w:pPr>
              <w:spacing w:after="0"/>
              <w:ind w:firstLine="460"/>
              <w:jc w:val="both"/>
              <w:rPr>
                <w:rFonts w:ascii="Times New Roman" w:eastAsia="Calibri" w:hAnsi="Times New Roman" w:cs="Times New Roman"/>
                <w:sz w:val="28"/>
                <w:szCs w:val="28"/>
              </w:rPr>
            </w:pPr>
            <w:r w:rsidRPr="00E16429">
              <w:rPr>
                <w:rFonts w:ascii="Times New Roman" w:eastAsia="Calibri" w:hAnsi="Times New Roman" w:cs="Times New Roman"/>
                <w:sz w:val="28"/>
                <w:szCs w:val="28"/>
              </w:rPr>
              <w:t xml:space="preserve">Программа комплексного развития социальной инфраструктуры Воздвиженского сельского поселения Курганинского района Краснодарского края на период с 2016-2021 годы с перспективой до 2026 года </w:t>
            </w:r>
          </w:p>
        </w:tc>
      </w:tr>
      <w:tr w:rsidR="00E16429" w:rsidRPr="00E16429" w:rsidTr="00141404">
        <w:tc>
          <w:tcPr>
            <w:tcW w:w="2093" w:type="dxa"/>
          </w:tcPr>
          <w:p w:rsidR="00E16429" w:rsidRPr="00E16429" w:rsidRDefault="00E16429" w:rsidP="00E16429">
            <w:pPr>
              <w:spacing w:after="0"/>
              <w:rPr>
                <w:rFonts w:ascii="Times New Roman" w:eastAsia="Calibri" w:hAnsi="Times New Roman" w:cs="Times New Roman"/>
                <w:sz w:val="28"/>
                <w:szCs w:val="28"/>
              </w:rPr>
            </w:pPr>
            <w:r w:rsidRPr="00E16429">
              <w:rPr>
                <w:rFonts w:ascii="Times New Roman" w:eastAsia="Calibri" w:hAnsi="Times New Roman" w:cs="Times New Roman"/>
                <w:sz w:val="28"/>
                <w:szCs w:val="28"/>
              </w:rPr>
              <w:t>Основание для разработки Программы</w:t>
            </w:r>
          </w:p>
        </w:tc>
        <w:tc>
          <w:tcPr>
            <w:tcW w:w="7478" w:type="dxa"/>
          </w:tcPr>
          <w:p w:rsidR="00E16429" w:rsidRPr="00E16429" w:rsidRDefault="00E16429" w:rsidP="00E16429">
            <w:pPr>
              <w:spacing w:after="0"/>
              <w:jc w:val="both"/>
              <w:rPr>
                <w:rFonts w:ascii="Times New Roman" w:eastAsia="Calibri" w:hAnsi="Times New Roman" w:cs="Times New Roman"/>
                <w:sz w:val="28"/>
                <w:szCs w:val="28"/>
              </w:rPr>
            </w:pPr>
            <w:r w:rsidRPr="00E16429">
              <w:rPr>
                <w:rFonts w:ascii="Times New Roman" w:eastAsia="Calibri" w:hAnsi="Times New Roman" w:cs="Times New Roman"/>
                <w:sz w:val="28"/>
                <w:szCs w:val="28"/>
              </w:rPr>
              <w:t>- Постановление Правительства Российской Федерации   от 1 октября 2015 года №1050 «Об утверждении требований к программам комплексного развития социальной инфраструктуры поселений, городских округов»;</w:t>
            </w:r>
          </w:p>
          <w:p w:rsidR="00E16429" w:rsidRPr="00E16429" w:rsidRDefault="00E16429" w:rsidP="00E16429">
            <w:pPr>
              <w:spacing w:after="0"/>
              <w:jc w:val="both"/>
              <w:rPr>
                <w:rFonts w:ascii="Times New Roman" w:eastAsia="Calibri" w:hAnsi="Times New Roman" w:cs="Times New Roman"/>
                <w:sz w:val="28"/>
                <w:szCs w:val="28"/>
              </w:rPr>
            </w:pPr>
            <w:r w:rsidRPr="00E16429">
              <w:rPr>
                <w:rFonts w:ascii="Times New Roman" w:eastAsia="Calibri" w:hAnsi="Times New Roman" w:cs="Times New Roman"/>
                <w:sz w:val="28"/>
                <w:szCs w:val="28"/>
              </w:rPr>
              <w:t>- Генеральный план Воздвиженского сельского поселения Курганинского района;</w:t>
            </w:r>
          </w:p>
          <w:p w:rsidR="00E16429" w:rsidRPr="00E16429" w:rsidRDefault="00E16429" w:rsidP="00E16429">
            <w:pPr>
              <w:spacing w:after="0" w:line="240" w:lineRule="auto"/>
              <w:ind w:right="-1"/>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Распоряжение правительства Российской Федерации от      19 октября 1999 года №1683-р «Методика определения нормативной потребности субъектов РФ в объектах социальной инфраструктуры»;</w:t>
            </w:r>
          </w:p>
          <w:p w:rsidR="00E16429" w:rsidRPr="00E16429" w:rsidRDefault="00E16429" w:rsidP="00E16429">
            <w:pPr>
              <w:spacing w:after="0" w:line="240" w:lineRule="auto"/>
              <w:ind w:right="-1"/>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СП 42.13330.2011 «Градостроительство. Планировка и застройка городских и сельских поселений»;</w:t>
            </w:r>
          </w:p>
        </w:tc>
      </w:tr>
      <w:tr w:rsidR="00E16429" w:rsidRPr="00E16429" w:rsidTr="00141404">
        <w:tc>
          <w:tcPr>
            <w:tcW w:w="2093" w:type="dxa"/>
          </w:tcPr>
          <w:p w:rsidR="00E16429" w:rsidRPr="00E16429" w:rsidRDefault="00E16429" w:rsidP="00E16429">
            <w:pPr>
              <w:spacing w:after="0"/>
              <w:rPr>
                <w:rFonts w:ascii="Times New Roman" w:eastAsia="Calibri" w:hAnsi="Times New Roman" w:cs="Times New Roman"/>
                <w:sz w:val="28"/>
                <w:szCs w:val="28"/>
              </w:rPr>
            </w:pPr>
            <w:r w:rsidRPr="00E16429">
              <w:rPr>
                <w:rFonts w:ascii="Times New Roman" w:eastAsia="Calibri" w:hAnsi="Times New Roman" w:cs="Times New Roman"/>
                <w:sz w:val="28"/>
                <w:szCs w:val="28"/>
              </w:rPr>
              <w:t>Муниципальный заказчик Программы</w:t>
            </w:r>
          </w:p>
        </w:tc>
        <w:tc>
          <w:tcPr>
            <w:tcW w:w="7478" w:type="dxa"/>
            <w:vAlign w:val="center"/>
          </w:tcPr>
          <w:p w:rsidR="00E16429" w:rsidRPr="00E16429" w:rsidRDefault="00E16429" w:rsidP="00A6482D">
            <w:pPr>
              <w:spacing w:after="0"/>
              <w:ind w:firstLine="460"/>
              <w:rPr>
                <w:rFonts w:ascii="Times New Roman" w:eastAsia="Calibri" w:hAnsi="Times New Roman" w:cs="Times New Roman"/>
                <w:sz w:val="28"/>
                <w:szCs w:val="28"/>
              </w:rPr>
            </w:pPr>
            <w:r w:rsidRPr="00E16429">
              <w:rPr>
                <w:rFonts w:ascii="Times New Roman" w:eastAsia="Calibri" w:hAnsi="Times New Roman" w:cs="Times New Roman"/>
                <w:sz w:val="28"/>
                <w:szCs w:val="28"/>
              </w:rPr>
              <w:t>Администрация Воздвиженского сельского поселения Курганинского района Краснодарского края</w:t>
            </w:r>
          </w:p>
        </w:tc>
      </w:tr>
      <w:tr w:rsidR="00E16429" w:rsidRPr="00E16429" w:rsidTr="00141404">
        <w:tc>
          <w:tcPr>
            <w:tcW w:w="2093" w:type="dxa"/>
          </w:tcPr>
          <w:p w:rsidR="00E16429" w:rsidRPr="00E16429" w:rsidRDefault="00E16429" w:rsidP="00E16429">
            <w:pPr>
              <w:spacing w:after="0"/>
              <w:rPr>
                <w:rFonts w:ascii="Times New Roman" w:eastAsia="Calibri" w:hAnsi="Times New Roman" w:cs="Times New Roman"/>
                <w:sz w:val="28"/>
                <w:szCs w:val="28"/>
              </w:rPr>
            </w:pPr>
            <w:r w:rsidRPr="00E16429">
              <w:rPr>
                <w:rFonts w:ascii="Times New Roman" w:eastAsia="Calibri" w:hAnsi="Times New Roman" w:cs="Times New Roman"/>
                <w:sz w:val="28"/>
                <w:szCs w:val="28"/>
              </w:rPr>
              <w:t>Основные разработчики Программы</w:t>
            </w:r>
          </w:p>
        </w:tc>
        <w:tc>
          <w:tcPr>
            <w:tcW w:w="7478" w:type="dxa"/>
          </w:tcPr>
          <w:p w:rsidR="00E16429" w:rsidRPr="00E16429" w:rsidRDefault="00E16429" w:rsidP="00A6482D">
            <w:pPr>
              <w:spacing w:after="0"/>
              <w:ind w:firstLine="460"/>
              <w:jc w:val="both"/>
              <w:rPr>
                <w:rFonts w:ascii="Times New Roman" w:eastAsia="Calibri" w:hAnsi="Times New Roman" w:cs="Times New Roman"/>
                <w:sz w:val="28"/>
                <w:szCs w:val="28"/>
              </w:rPr>
            </w:pPr>
            <w:r w:rsidRPr="00E16429">
              <w:rPr>
                <w:rFonts w:ascii="Times New Roman" w:eastAsia="Calibri" w:hAnsi="Times New Roman" w:cs="Times New Roman"/>
                <w:sz w:val="28"/>
                <w:szCs w:val="28"/>
              </w:rPr>
              <w:t>Финансовый отдел администрации Воздвиженского сельского поселения Курганинского района Краснодарского края</w:t>
            </w:r>
          </w:p>
        </w:tc>
      </w:tr>
      <w:tr w:rsidR="00E16429" w:rsidRPr="00E16429" w:rsidTr="00141404">
        <w:tc>
          <w:tcPr>
            <w:tcW w:w="2093" w:type="dxa"/>
          </w:tcPr>
          <w:p w:rsidR="00E16429" w:rsidRPr="00E16429" w:rsidRDefault="00E16429" w:rsidP="00E16429">
            <w:pPr>
              <w:spacing w:after="0"/>
              <w:rPr>
                <w:rFonts w:ascii="Times New Roman" w:eastAsia="Calibri" w:hAnsi="Times New Roman" w:cs="Times New Roman"/>
                <w:sz w:val="28"/>
                <w:szCs w:val="28"/>
              </w:rPr>
            </w:pPr>
            <w:r w:rsidRPr="00E16429">
              <w:rPr>
                <w:rFonts w:ascii="Times New Roman" w:eastAsia="Calibri" w:hAnsi="Times New Roman" w:cs="Times New Roman"/>
                <w:sz w:val="28"/>
                <w:szCs w:val="28"/>
              </w:rPr>
              <w:t>Цель Программы</w:t>
            </w:r>
          </w:p>
        </w:tc>
        <w:tc>
          <w:tcPr>
            <w:tcW w:w="7478" w:type="dxa"/>
          </w:tcPr>
          <w:p w:rsidR="00E16429" w:rsidRPr="00E16429" w:rsidRDefault="00E16429" w:rsidP="00A6482D">
            <w:pPr>
              <w:spacing w:after="0"/>
              <w:ind w:firstLine="460"/>
              <w:jc w:val="both"/>
              <w:rPr>
                <w:rFonts w:ascii="Times New Roman" w:eastAsia="Calibri" w:hAnsi="Times New Roman" w:cs="Times New Roman"/>
                <w:sz w:val="28"/>
                <w:szCs w:val="28"/>
              </w:rPr>
            </w:pPr>
            <w:r w:rsidRPr="00E16429">
              <w:rPr>
                <w:rFonts w:ascii="Times New Roman" w:eastAsia="Calibri" w:hAnsi="Times New Roman" w:cs="Times New Roman"/>
                <w:sz w:val="28"/>
                <w:szCs w:val="28"/>
              </w:rPr>
              <w:t xml:space="preserve">Обеспечение развития социальных систем инфраструктуры и объектов в соответствии с потребностями социально-бытового назначения, повышение комфортных условий жизни населения и </w:t>
            </w:r>
            <w:r w:rsidRPr="00E16429">
              <w:rPr>
                <w:rFonts w:ascii="Times New Roman" w:eastAsia="Calibri" w:hAnsi="Times New Roman" w:cs="Times New Roman"/>
                <w:sz w:val="28"/>
                <w:szCs w:val="28"/>
              </w:rPr>
              <w:lastRenderedPageBreak/>
              <w:t>определение четкой сбалансированной перспективы развития данной инфраструктуры. Улучшение социально-экономического развития Воздвиженского сельского поселения Курганинского района Краснодарского края.</w:t>
            </w:r>
          </w:p>
        </w:tc>
      </w:tr>
      <w:tr w:rsidR="00E16429" w:rsidRPr="00E16429" w:rsidTr="00141404">
        <w:tc>
          <w:tcPr>
            <w:tcW w:w="2093" w:type="dxa"/>
          </w:tcPr>
          <w:p w:rsidR="00E16429" w:rsidRPr="00E16429" w:rsidRDefault="00E16429" w:rsidP="00E16429">
            <w:pPr>
              <w:spacing w:after="0"/>
              <w:rPr>
                <w:rFonts w:ascii="Times New Roman" w:eastAsia="Calibri" w:hAnsi="Times New Roman" w:cs="Times New Roman"/>
                <w:sz w:val="28"/>
                <w:szCs w:val="28"/>
              </w:rPr>
            </w:pPr>
            <w:r w:rsidRPr="00E16429">
              <w:rPr>
                <w:rFonts w:ascii="Times New Roman" w:eastAsia="Calibri" w:hAnsi="Times New Roman" w:cs="Times New Roman"/>
                <w:sz w:val="28"/>
                <w:szCs w:val="28"/>
              </w:rPr>
              <w:lastRenderedPageBreak/>
              <w:t>Задачи Программы</w:t>
            </w:r>
          </w:p>
        </w:tc>
        <w:tc>
          <w:tcPr>
            <w:tcW w:w="7478" w:type="dxa"/>
          </w:tcPr>
          <w:p w:rsidR="00E16429" w:rsidRPr="00E16429" w:rsidRDefault="00E16429" w:rsidP="00E16429">
            <w:pPr>
              <w:spacing w:after="0"/>
              <w:ind w:left="30" w:right="30"/>
              <w:jc w:val="both"/>
              <w:textAlignment w:val="baseline"/>
              <w:rPr>
                <w:rFonts w:ascii="Times New Roman" w:eastAsia="Times New Roman" w:hAnsi="Times New Roman" w:cs="Times New Roman"/>
                <w:sz w:val="28"/>
                <w:szCs w:val="28"/>
                <w:bdr w:val="none" w:sz="0" w:space="0" w:color="auto" w:frame="1"/>
                <w:lang w:eastAsia="ru-RU"/>
              </w:rPr>
            </w:pPr>
            <w:r w:rsidRPr="00E16429">
              <w:rPr>
                <w:rFonts w:ascii="Times New Roman" w:eastAsia="Times New Roman" w:hAnsi="Times New Roman" w:cs="Times New Roman"/>
                <w:sz w:val="28"/>
                <w:szCs w:val="28"/>
                <w:bdr w:val="none" w:sz="0" w:space="0" w:color="auto" w:frame="1"/>
                <w:lang w:eastAsia="ru-RU"/>
              </w:rPr>
              <w:t xml:space="preserve">- повышение уровня обеспеченности населения Воздвиженского сельского поселения объектами </w:t>
            </w:r>
            <w:hyperlink r:id="rId7" w:tooltip="Социальная инфраструктура" w:history="1">
              <w:r w:rsidRPr="00E16429">
                <w:rPr>
                  <w:rFonts w:ascii="Times New Roman" w:eastAsia="Times New Roman" w:hAnsi="Times New Roman" w:cs="Times New Roman"/>
                  <w:sz w:val="28"/>
                  <w:szCs w:val="28"/>
                  <w:bdr w:val="none" w:sz="0" w:space="0" w:color="auto" w:frame="1"/>
                  <w:lang w:eastAsia="ru-RU"/>
                </w:rPr>
                <w:t>социальной инфраструктуры</w:t>
              </w:r>
            </w:hyperlink>
            <w:r w:rsidRPr="00E16429">
              <w:rPr>
                <w:rFonts w:ascii="Times New Roman" w:eastAsia="Times New Roman" w:hAnsi="Times New Roman" w:cs="Times New Roman"/>
                <w:sz w:val="28"/>
                <w:szCs w:val="28"/>
                <w:bdr w:val="none" w:sz="0" w:space="0" w:color="auto" w:frame="1"/>
                <w:lang w:eastAsia="ru-RU"/>
              </w:rPr>
              <w:t>;</w:t>
            </w:r>
          </w:p>
          <w:p w:rsidR="00E16429" w:rsidRPr="00E16429" w:rsidRDefault="00E16429" w:rsidP="00E16429">
            <w:pPr>
              <w:spacing w:after="0" w:line="240" w:lineRule="auto"/>
              <w:ind w:right="-1"/>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bdr w:val="none" w:sz="0" w:space="0" w:color="auto" w:frame="1"/>
                <w:lang w:eastAsia="ru-RU" w:bidi="en-US"/>
              </w:rPr>
              <w:t xml:space="preserve">- </w:t>
            </w:r>
            <w:r w:rsidRPr="00E16429">
              <w:rPr>
                <w:rFonts w:ascii="Times New Roman" w:eastAsia="Times New Roman" w:hAnsi="Times New Roman" w:cs="Times New Roman"/>
                <w:sz w:val="28"/>
                <w:szCs w:val="28"/>
                <w:lang w:bidi="en-US"/>
              </w:rPr>
              <w:t>безопасность, качество и эффективность использования населением объектов социальной инфраструктуры Воздвиженского сельского поселения;</w:t>
            </w:r>
          </w:p>
          <w:p w:rsidR="00E16429" w:rsidRPr="00E16429" w:rsidRDefault="00E16429" w:rsidP="00E16429">
            <w:pPr>
              <w:spacing w:after="0" w:line="240" w:lineRule="auto"/>
              <w:ind w:right="-1"/>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сбалансированное, перспективное развитие социальной инфраструктуры Воздвиженского сельского поселения, в соответствии с установленными потребностями в объектах социальной инфраструктуры Воздвиженского сельского поселения;</w:t>
            </w:r>
          </w:p>
          <w:p w:rsidR="00E16429" w:rsidRPr="00E16429" w:rsidRDefault="00E16429" w:rsidP="00E16429">
            <w:pPr>
              <w:spacing w:after="0" w:line="240" w:lineRule="auto"/>
              <w:ind w:right="-1"/>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достижение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Воздвиженского сельского поселения;</w:t>
            </w:r>
          </w:p>
          <w:p w:rsidR="00E16429" w:rsidRPr="00E16429" w:rsidRDefault="00E16429" w:rsidP="00E16429">
            <w:pPr>
              <w:spacing w:after="0" w:line="240" w:lineRule="auto"/>
              <w:ind w:right="-1"/>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 эффективность функционирования действующей социальной инфраструктуры.  </w:t>
            </w:r>
          </w:p>
        </w:tc>
      </w:tr>
      <w:tr w:rsidR="00E16429" w:rsidRPr="00E16429" w:rsidTr="00141404">
        <w:tc>
          <w:tcPr>
            <w:tcW w:w="2093" w:type="dxa"/>
          </w:tcPr>
          <w:p w:rsidR="00E16429" w:rsidRPr="00E16429" w:rsidRDefault="00E16429" w:rsidP="00E16429">
            <w:pPr>
              <w:spacing w:after="0"/>
              <w:rPr>
                <w:rFonts w:ascii="Times New Roman" w:eastAsia="Calibri" w:hAnsi="Times New Roman" w:cs="Times New Roman"/>
                <w:sz w:val="28"/>
                <w:szCs w:val="28"/>
              </w:rPr>
            </w:pPr>
            <w:r w:rsidRPr="00E16429">
              <w:rPr>
                <w:rFonts w:ascii="Times New Roman" w:eastAsia="Calibri" w:hAnsi="Times New Roman" w:cs="Times New Roman"/>
                <w:sz w:val="28"/>
                <w:szCs w:val="28"/>
              </w:rPr>
              <w:t>Целевые показатели (индикаторы) обеспеченности населения объектами социальной инфраструктуры</w:t>
            </w:r>
          </w:p>
        </w:tc>
        <w:tc>
          <w:tcPr>
            <w:tcW w:w="7478" w:type="dxa"/>
          </w:tcPr>
          <w:p w:rsidR="00E16429" w:rsidRDefault="00A6482D" w:rsidP="00A6482D">
            <w:pPr>
              <w:pStyle w:val="a4"/>
              <w:ind w:right="141" w:firstLine="709"/>
              <w:jc w:val="both"/>
              <w:rPr>
                <w:rFonts w:ascii="Times New Roman" w:hAnsi="Times New Roman"/>
                <w:sz w:val="28"/>
                <w:szCs w:val="28"/>
                <w:lang w:val="ru-RU"/>
              </w:rPr>
            </w:pPr>
            <w:r w:rsidRPr="00A6482D">
              <w:rPr>
                <w:rFonts w:ascii="Times New Roman" w:hAnsi="Times New Roman"/>
                <w:sz w:val="28"/>
                <w:szCs w:val="28"/>
                <w:lang w:val="ru-RU"/>
              </w:rPr>
              <w:t xml:space="preserve">В соответствии с расчетом перспективной численности населения, численность населения </w:t>
            </w:r>
            <w:r>
              <w:rPr>
                <w:rFonts w:ascii="Times New Roman" w:hAnsi="Times New Roman"/>
                <w:sz w:val="28"/>
                <w:szCs w:val="28"/>
                <w:lang w:val="ru-RU"/>
              </w:rPr>
              <w:t xml:space="preserve">Воздвиженского сельского поселения </w:t>
            </w:r>
            <w:r w:rsidRPr="00A6482D">
              <w:rPr>
                <w:rFonts w:ascii="Times New Roman" w:hAnsi="Times New Roman"/>
                <w:sz w:val="28"/>
                <w:szCs w:val="28"/>
                <w:lang w:val="ru-RU"/>
              </w:rPr>
              <w:t>к сроку реализации первой очереди стро</w:t>
            </w:r>
            <w:r>
              <w:rPr>
                <w:rFonts w:ascii="Times New Roman" w:hAnsi="Times New Roman"/>
                <w:sz w:val="28"/>
                <w:szCs w:val="28"/>
                <w:lang w:val="ru-RU"/>
              </w:rPr>
              <w:t>ительства (2021г.) составит 2640</w:t>
            </w:r>
            <w:r w:rsidRPr="00A6482D">
              <w:rPr>
                <w:rFonts w:ascii="Times New Roman" w:hAnsi="Times New Roman"/>
                <w:sz w:val="28"/>
                <w:szCs w:val="28"/>
                <w:lang w:val="ru-RU"/>
              </w:rPr>
              <w:t xml:space="preserve"> человек, к расчетном</w:t>
            </w:r>
            <w:r>
              <w:rPr>
                <w:rFonts w:ascii="Times New Roman" w:hAnsi="Times New Roman"/>
                <w:sz w:val="28"/>
                <w:szCs w:val="28"/>
                <w:lang w:val="ru-RU"/>
              </w:rPr>
              <w:t>у сроку генерального плана (2030г.) – 2810</w:t>
            </w:r>
            <w:r w:rsidRPr="00A6482D">
              <w:rPr>
                <w:rFonts w:ascii="Times New Roman" w:hAnsi="Times New Roman"/>
                <w:sz w:val="28"/>
                <w:szCs w:val="28"/>
                <w:lang w:val="ru-RU"/>
              </w:rPr>
              <w:t xml:space="preserve"> человек. Необходимая потребность в объектах социальной инфраструктуры на расчетный срок определена в соответствии с проектной численностью населения на 2030 год и с учетом существующего положения в организации обслужив</w:t>
            </w:r>
            <w:r>
              <w:rPr>
                <w:rFonts w:ascii="Times New Roman" w:hAnsi="Times New Roman"/>
                <w:sz w:val="28"/>
                <w:szCs w:val="28"/>
                <w:lang w:val="ru-RU"/>
              </w:rPr>
              <w:t>ания населения Воздвиженского</w:t>
            </w:r>
            <w:r w:rsidRPr="00A6482D">
              <w:rPr>
                <w:rFonts w:ascii="Times New Roman" w:hAnsi="Times New Roman"/>
                <w:sz w:val="28"/>
                <w:szCs w:val="28"/>
                <w:lang w:val="ru-RU"/>
              </w:rPr>
              <w:t xml:space="preserve"> сельского поселения.</w:t>
            </w:r>
          </w:p>
          <w:p w:rsidR="007E15D5" w:rsidRDefault="007E15D5" w:rsidP="007E15D5">
            <w:pPr>
              <w:pStyle w:val="a4"/>
              <w:ind w:firstLine="526"/>
              <w:jc w:val="both"/>
              <w:rPr>
                <w:rFonts w:ascii="Times New Roman" w:hAnsi="Times New Roman"/>
                <w:b/>
                <w:sz w:val="28"/>
                <w:szCs w:val="28"/>
                <w:lang w:val="ru-RU"/>
              </w:rPr>
            </w:pPr>
            <w:r w:rsidRPr="007E15D5">
              <w:rPr>
                <w:rFonts w:ascii="Times New Roman" w:hAnsi="Times New Roman"/>
                <w:b/>
                <w:sz w:val="28"/>
                <w:szCs w:val="28"/>
                <w:lang w:val="ru-RU"/>
              </w:rPr>
              <w:t>Целевые показатели объектов социальной инфраструктуры  Воздвиженского сельского поселения на 2026 год.</w:t>
            </w:r>
          </w:p>
          <w:p w:rsidR="00A30A02" w:rsidRDefault="00A30A02" w:rsidP="00801CFC">
            <w:pPr>
              <w:pStyle w:val="a4"/>
              <w:numPr>
                <w:ilvl w:val="0"/>
                <w:numId w:val="8"/>
              </w:numPr>
              <w:jc w:val="both"/>
              <w:rPr>
                <w:rFonts w:ascii="Times New Roman" w:hAnsi="Times New Roman"/>
                <w:sz w:val="28"/>
                <w:szCs w:val="28"/>
                <w:lang w:val="ru-RU"/>
              </w:rPr>
            </w:pPr>
            <w:r>
              <w:rPr>
                <w:rFonts w:ascii="Times New Roman" w:hAnsi="Times New Roman"/>
                <w:sz w:val="28"/>
                <w:szCs w:val="28"/>
                <w:lang w:val="ru-RU"/>
              </w:rPr>
              <w:t>Стационары всех типов (койка) – 13,</w:t>
            </w:r>
            <w:r w:rsidR="00801CFC">
              <w:rPr>
                <w:rFonts w:ascii="Times New Roman" w:hAnsi="Times New Roman"/>
                <w:sz w:val="28"/>
                <w:szCs w:val="28"/>
                <w:lang w:val="ru-RU"/>
              </w:rPr>
              <w:t>47 на 1 тыс.</w:t>
            </w:r>
            <w:r w:rsidR="003352D0">
              <w:rPr>
                <w:rFonts w:ascii="Times New Roman" w:hAnsi="Times New Roman"/>
                <w:sz w:val="28"/>
                <w:szCs w:val="28"/>
                <w:lang w:val="ru-RU"/>
              </w:rPr>
              <w:t xml:space="preserve"> </w:t>
            </w:r>
            <w:r>
              <w:rPr>
                <w:rFonts w:ascii="Times New Roman" w:hAnsi="Times New Roman"/>
                <w:sz w:val="28"/>
                <w:szCs w:val="28"/>
                <w:lang w:val="ru-RU"/>
              </w:rPr>
              <w:t>чел.:</w:t>
            </w:r>
          </w:p>
          <w:p w:rsidR="00A30A02" w:rsidRDefault="00A30A02" w:rsidP="00A30A02">
            <w:pPr>
              <w:pStyle w:val="a4"/>
              <w:jc w:val="both"/>
              <w:rPr>
                <w:rFonts w:ascii="Times New Roman" w:hAnsi="Times New Roman"/>
                <w:sz w:val="28"/>
                <w:szCs w:val="28"/>
                <w:lang w:val="ru-RU"/>
              </w:rPr>
            </w:pPr>
            <w:r>
              <w:rPr>
                <w:rFonts w:ascii="Times New Roman" w:hAnsi="Times New Roman"/>
                <w:sz w:val="28"/>
                <w:szCs w:val="28"/>
                <w:lang w:val="ru-RU"/>
              </w:rPr>
              <w:t xml:space="preserve">- нормативная потребность сельского поселения на 2640 человек </w:t>
            </w:r>
            <w:r w:rsidR="00801CFC">
              <w:rPr>
                <w:rFonts w:ascii="Times New Roman" w:hAnsi="Times New Roman"/>
                <w:sz w:val="28"/>
                <w:szCs w:val="28"/>
                <w:lang w:val="ru-RU"/>
              </w:rPr>
              <w:t>–</w:t>
            </w:r>
            <w:r>
              <w:rPr>
                <w:rFonts w:ascii="Times New Roman" w:hAnsi="Times New Roman"/>
                <w:sz w:val="28"/>
                <w:szCs w:val="28"/>
                <w:lang w:val="ru-RU"/>
              </w:rPr>
              <w:t xml:space="preserve"> </w:t>
            </w:r>
            <w:r w:rsidR="00801CFC">
              <w:rPr>
                <w:rFonts w:ascii="Times New Roman" w:hAnsi="Times New Roman"/>
                <w:sz w:val="28"/>
                <w:szCs w:val="28"/>
                <w:lang w:val="ru-RU"/>
              </w:rPr>
              <w:t>36 коек;</w:t>
            </w:r>
          </w:p>
          <w:p w:rsidR="00801CFC" w:rsidRDefault="00801CFC" w:rsidP="00A30A02">
            <w:pPr>
              <w:pStyle w:val="a4"/>
              <w:jc w:val="both"/>
              <w:rPr>
                <w:rFonts w:ascii="Times New Roman" w:hAnsi="Times New Roman"/>
                <w:sz w:val="28"/>
                <w:szCs w:val="28"/>
                <w:lang w:val="ru-RU"/>
              </w:rPr>
            </w:pPr>
            <w:r>
              <w:rPr>
                <w:rFonts w:ascii="Times New Roman" w:hAnsi="Times New Roman"/>
                <w:sz w:val="28"/>
                <w:szCs w:val="28"/>
                <w:lang w:val="ru-RU"/>
              </w:rPr>
              <w:t>- сохраняется в существующих учреждениях – 0;</w:t>
            </w:r>
          </w:p>
          <w:p w:rsidR="00801CFC" w:rsidRDefault="00801CFC" w:rsidP="00A30A02">
            <w:pPr>
              <w:pStyle w:val="a4"/>
              <w:jc w:val="both"/>
              <w:rPr>
                <w:rFonts w:ascii="Times New Roman" w:hAnsi="Times New Roman"/>
                <w:sz w:val="28"/>
                <w:szCs w:val="28"/>
                <w:lang w:val="ru-RU"/>
              </w:rPr>
            </w:pPr>
            <w:r>
              <w:rPr>
                <w:rFonts w:ascii="Times New Roman" w:hAnsi="Times New Roman"/>
                <w:sz w:val="28"/>
                <w:szCs w:val="28"/>
                <w:lang w:val="ru-RU"/>
              </w:rPr>
              <w:t>- целевой показатель – 36.</w:t>
            </w:r>
          </w:p>
          <w:p w:rsidR="00801CFC" w:rsidRDefault="00801CFC" w:rsidP="003352D0">
            <w:pPr>
              <w:pStyle w:val="a4"/>
              <w:ind w:firstLine="318"/>
              <w:jc w:val="both"/>
              <w:rPr>
                <w:rFonts w:ascii="Times New Roman" w:hAnsi="Times New Roman"/>
                <w:sz w:val="28"/>
                <w:szCs w:val="28"/>
                <w:lang w:val="ru-RU"/>
              </w:rPr>
            </w:pPr>
            <w:r>
              <w:rPr>
                <w:rFonts w:ascii="Times New Roman" w:hAnsi="Times New Roman"/>
                <w:sz w:val="28"/>
                <w:szCs w:val="28"/>
                <w:lang w:val="ru-RU"/>
              </w:rPr>
              <w:t xml:space="preserve">2. Амбулаторно – поликлиническая сеть (посещений в </w:t>
            </w:r>
            <w:r>
              <w:rPr>
                <w:rFonts w:ascii="Times New Roman" w:hAnsi="Times New Roman"/>
                <w:sz w:val="28"/>
                <w:szCs w:val="28"/>
                <w:lang w:val="ru-RU"/>
              </w:rPr>
              <w:lastRenderedPageBreak/>
              <w:t>смену) – 17,6 на 1 тыс. чел.:</w:t>
            </w:r>
          </w:p>
          <w:p w:rsidR="00801CFC" w:rsidRDefault="00801CFC" w:rsidP="00801CFC">
            <w:pPr>
              <w:pStyle w:val="a4"/>
              <w:jc w:val="both"/>
              <w:rPr>
                <w:rFonts w:ascii="Times New Roman" w:hAnsi="Times New Roman"/>
                <w:sz w:val="28"/>
                <w:szCs w:val="28"/>
                <w:lang w:val="ru-RU"/>
              </w:rPr>
            </w:pPr>
            <w:r>
              <w:rPr>
                <w:rFonts w:ascii="Times New Roman" w:hAnsi="Times New Roman"/>
                <w:sz w:val="28"/>
                <w:szCs w:val="28"/>
                <w:lang w:val="ru-RU"/>
              </w:rPr>
              <w:t>- нормативная потребность сельского поселения на 2640 человек – 46 посещений;</w:t>
            </w:r>
          </w:p>
          <w:p w:rsidR="00801CFC" w:rsidRDefault="00801CFC" w:rsidP="00801CFC">
            <w:pPr>
              <w:pStyle w:val="a4"/>
              <w:jc w:val="both"/>
              <w:rPr>
                <w:rFonts w:ascii="Times New Roman" w:hAnsi="Times New Roman"/>
                <w:sz w:val="28"/>
                <w:szCs w:val="28"/>
                <w:lang w:val="ru-RU"/>
              </w:rPr>
            </w:pPr>
            <w:r>
              <w:rPr>
                <w:rFonts w:ascii="Times New Roman" w:hAnsi="Times New Roman"/>
                <w:sz w:val="28"/>
                <w:szCs w:val="28"/>
                <w:lang w:val="ru-RU"/>
              </w:rPr>
              <w:t>- сохраняется в существующих учреждениях – 30;</w:t>
            </w:r>
          </w:p>
          <w:p w:rsidR="007E15D5" w:rsidRDefault="00801CFC" w:rsidP="00801CFC">
            <w:pPr>
              <w:pStyle w:val="a4"/>
              <w:jc w:val="both"/>
              <w:rPr>
                <w:rFonts w:ascii="Times New Roman" w:hAnsi="Times New Roman"/>
                <w:sz w:val="28"/>
                <w:szCs w:val="28"/>
                <w:lang w:val="ru-RU"/>
              </w:rPr>
            </w:pPr>
            <w:r>
              <w:rPr>
                <w:rFonts w:ascii="Times New Roman" w:hAnsi="Times New Roman"/>
                <w:sz w:val="28"/>
                <w:szCs w:val="28"/>
                <w:lang w:val="ru-RU"/>
              </w:rPr>
              <w:t>- целевой показатель – 16.</w:t>
            </w:r>
          </w:p>
          <w:p w:rsidR="003352D0" w:rsidRDefault="003352D0" w:rsidP="003352D0">
            <w:pPr>
              <w:pStyle w:val="a4"/>
              <w:ind w:firstLine="318"/>
              <w:jc w:val="both"/>
              <w:rPr>
                <w:rFonts w:ascii="Times New Roman" w:hAnsi="Times New Roman"/>
                <w:sz w:val="28"/>
                <w:szCs w:val="28"/>
                <w:lang w:val="ru-RU"/>
              </w:rPr>
            </w:pPr>
            <w:r>
              <w:rPr>
                <w:rFonts w:ascii="Times New Roman" w:hAnsi="Times New Roman"/>
                <w:sz w:val="28"/>
                <w:szCs w:val="28"/>
                <w:lang w:val="ru-RU"/>
              </w:rPr>
              <w:t xml:space="preserve">3. </w:t>
            </w:r>
            <w:r w:rsidRPr="003352D0">
              <w:rPr>
                <w:rFonts w:ascii="Times New Roman" w:hAnsi="Times New Roman"/>
                <w:sz w:val="28"/>
                <w:szCs w:val="28"/>
                <w:lang w:val="ru-RU"/>
              </w:rPr>
              <w:t>Плоскостные спортивные сооружения</w:t>
            </w:r>
            <w:r>
              <w:rPr>
                <w:rFonts w:ascii="Times New Roman" w:hAnsi="Times New Roman"/>
                <w:sz w:val="28"/>
                <w:szCs w:val="28"/>
                <w:lang w:val="ru-RU"/>
              </w:rPr>
              <w:t xml:space="preserve"> (</w:t>
            </w:r>
            <w:proofErr w:type="spellStart"/>
            <w:r>
              <w:rPr>
                <w:rFonts w:ascii="Times New Roman" w:hAnsi="Times New Roman"/>
                <w:sz w:val="28"/>
                <w:szCs w:val="28"/>
                <w:lang w:val="ru-RU"/>
              </w:rPr>
              <w:t>кв.м</w:t>
            </w:r>
            <w:proofErr w:type="spellEnd"/>
            <w:r>
              <w:rPr>
                <w:rFonts w:ascii="Times New Roman" w:hAnsi="Times New Roman"/>
                <w:sz w:val="28"/>
                <w:szCs w:val="28"/>
                <w:lang w:val="ru-RU"/>
              </w:rPr>
              <w:t xml:space="preserve">.) </w:t>
            </w:r>
            <w:r w:rsidRPr="003352D0">
              <w:rPr>
                <w:rFonts w:ascii="Times New Roman" w:hAnsi="Times New Roman"/>
                <w:sz w:val="28"/>
                <w:szCs w:val="28"/>
                <w:lang w:val="ru-RU"/>
              </w:rPr>
              <w:t>- 1949,4</w:t>
            </w:r>
            <w:r>
              <w:rPr>
                <w:rFonts w:ascii="Times New Roman" w:hAnsi="Times New Roman"/>
                <w:sz w:val="28"/>
                <w:szCs w:val="28"/>
                <w:lang w:val="ru-RU"/>
              </w:rPr>
              <w:t xml:space="preserve"> </w:t>
            </w:r>
            <w:r w:rsidRPr="003352D0">
              <w:rPr>
                <w:rFonts w:ascii="Times New Roman" w:hAnsi="Times New Roman"/>
                <w:sz w:val="28"/>
                <w:szCs w:val="28"/>
                <w:lang w:val="ru-RU"/>
              </w:rPr>
              <w:t>на 1 тыс.</w:t>
            </w:r>
            <w:r>
              <w:rPr>
                <w:rFonts w:ascii="Times New Roman" w:hAnsi="Times New Roman"/>
                <w:sz w:val="28"/>
                <w:szCs w:val="28"/>
                <w:lang w:val="ru-RU"/>
              </w:rPr>
              <w:t xml:space="preserve"> </w:t>
            </w:r>
            <w:r w:rsidRPr="003352D0">
              <w:rPr>
                <w:rFonts w:ascii="Times New Roman" w:hAnsi="Times New Roman"/>
                <w:sz w:val="28"/>
                <w:szCs w:val="28"/>
                <w:lang w:val="ru-RU"/>
              </w:rPr>
              <w:t>чел.</w:t>
            </w:r>
            <w:r>
              <w:rPr>
                <w:rFonts w:ascii="Times New Roman" w:hAnsi="Times New Roman"/>
                <w:sz w:val="28"/>
                <w:szCs w:val="28"/>
                <w:lang w:val="ru-RU"/>
              </w:rPr>
              <w:t>:</w:t>
            </w:r>
          </w:p>
          <w:p w:rsidR="003352D0" w:rsidRPr="003352D0" w:rsidRDefault="003352D0" w:rsidP="003352D0">
            <w:pPr>
              <w:pStyle w:val="a4"/>
              <w:jc w:val="both"/>
              <w:rPr>
                <w:rFonts w:ascii="Times New Roman" w:hAnsi="Times New Roman"/>
                <w:sz w:val="28"/>
                <w:szCs w:val="28"/>
                <w:lang w:val="ru-RU"/>
              </w:rPr>
            </w:pPr>
            <w:r>
              <w:rPr>
                <w:rFonts w:ascii="Times New Roman" w:hAnsi="Times New Roman"/>
                <w:sz w:val="28"/>
                <w:szCs w:val="28"/>
                <w:lang w:val="ru-RU"/>
              </w:rPr>
              <w:t xml:space="preserve">- нормативная потребность сельского поселения на 2640 человек – </w:t>
            </w:r>
            <w:r w:rsidR="00501C12">
              <w:rPr>
                <w:rFonts w:ascii="Times New Roman" w:hAnsi="Times New Roman"/>
                <w:sz w:val="28"/>
                <w:szCs w:val="28"/>
                <w:lang w:val="ru-RU"/>
              </w:rPr>
              <w:t xml:space="preserve">5860,85 </w:t>
            </w:r>
            <w:proofErr w:type="spellStart"/>
            <w:r w:rsidR="00501C12">
              <w:rPr>
                <w:rFonts w:ascii="Times New Roman" w:hAnsi="Times New Roman"/>
                <w:sz w:val="28"/>
                <w:szCs w:val="28"/>
                <w:lang w:val="ru-RU"/>
              </w:rPr>
              <w:t>кв.м</w:t>
            </w:r>
            <w:proofErr w:type="spellEnd"/>
            <w:r w:rsidR="00501C12">
              <w:rPr>
                <w:rFonts w:ascii="Times New Roman" w:hAnsi="Times New Roman"/>
                <w:sz w:val="28"/>
                <w:szCs w:val="28"/>
                <w:lang w:val="ru-RU"/>
              </w:rPr>
              <w:t>.;</w:t>
            </w:r>
          </w:p>
        </w:tc>
      </w:tr>
      <w:tr w:rsidR="00E16429" w:rsidRPr="00E16429" w:rsidTr="00141404">
        <w:tc>
          <w:tcPr>
            <w:tcW w:w="2093" w:type="dxa"/>
          </w:tcPr>
          <w:p w:rsidR="00E16429" w:rsidRPr="00E16429" w:rsidRDefault="00E16429" w:rsidP="00E16429">
            <w:pPr>
              <w:spacing w:after="0"/>
              <w:rPr>
                <w:rFonts w:ascii="Times New Roman" w:eastAsia="Calibri" w:hAnsi="Times New Roman" w:cs="Times New Roman"/>
                <w:sz w:val="28"/>
                <w:szCs w:val="28"/>
              </w:rPr>
            </w:pPr>
            <w:r w:rsidRPr="00E16429">
              <w:rPr>
                <w:rFonts w:ascii="Times New Roman" w:eastAsia="Calibri" w:hAnsi="Times New Roman" w:cs="Times New Roman"/>
                <w:sz w:val="28"/>
                <w:szCs w:val="28"/>
              </w:rPr>
              <w:lastRenderedPageBreak/>
              <w:t>Сроки и этапы реализации Программы</w:t>
            </w:r>
          </w:p>
        </w:tc>
        <w:tc>
          <w:tcPr>
            <w:tcW w:w="7478" w:type="dxa"/>
            <w:vAlign w:val="center"/>
          </w:tcPr>
          <w:p w:rsidR="00E16429" w:rsidRPr="00E16429" w:rsidRDefault="00E16429" w:rsidP="00E16429">
            <w:pPr>
              <w:autoSpaceDE w:val="0"/>
              <w:autoSpaceDN w:val="0"/>
              <w:adjustRightInd w:val="0"/>
              <w:spacing w:after="0"/>
              <w:rPr>
                <w:rFonts w:ascii="Times New Roman" w:eastAsia="Calibri" w:hAnsi="Times New Roman" w:cs="Times New Roman"/>
                <w:sz w:val="28"/>
                <w:szCs w:val="28"/>
              </w:rPr>
            </w:pPr>
            <w:r w:rsidRPr="00E16429">
              <w:rPr>
                <w:rFonts w:ascii="Times New Roman" w:eastAsia="Calibri" w:hAnsi="Times New Roman" w:cs="Times New Roman"/>
                <w:sz w:val="28"/>
                <w:szCs w:val="28"/>
              </w:rPr>
              <w:t xml:space="preserve">Срок реализации Программы – 2016-2026 годы. </w:t>
            </w:r>
          </w:p>
          <w:p w:rsidR="00E16429" w:rsidRPr="00E16429" w:rsidRDefault="00E16429" w:rsidP="00E16429">
            <w:pPr>
              <w:autoSpaceDE w:val="0"/>
              <w:autoSpaceDN w:val="0"/>
              <w:adjustRightInd w:val="0"/>
              <w:spacing w:after="0"/>
              <w:rPr>
                <w:rFonts w:ascii="Times New Roman" w:eastAsia="Calibri" w:hAnsi="Times New Roman" w:cs="Times New Roman"/>
                <w:sz w:val="28"/>
                <w:szCs w:val="28"/>
              </w:rPr>
            </w:pPr>
            <w:r w:rsidRPr="00E16429">
              <w:rPr>
                <w:rFonts w:ascii="Times New Roman" w:eastAsia="Calibri" w:hAnsi="Times New Roman" w:cs="Times New Roman"/>
                <w:sz w:val="28"/>
                <w:szCs w:val="28"/>
              </w:rPr>
              <w:t xml:space="preserve">Этапы осуществления Программы: </w:t>
            </w:r>
          </w:p>
          <w:p w:rsidR="00E16429" w:rsidRPr="00E16429" w:rsidRDefault="00E16429" w:rsidP="00E16429">
            <w:pPr>
              <w:autoSpaceDE w:val="0"/>
              <w:autoSpaceDN w:val="0"/>
              <w:adjustRightInd w:val="0"/>
              <w:spacing w:after="0"/>
              <w:rPr>
                <w:rFonts w:ascii="Times New Roman" w:eastAsia="Calibri" w:hAnsi="Times New Roman" w:cs="Times New Roman"/>
                <w:sz w:val="28"/>
                <w:szCs w:val="28"/>
              </w:rPr>
            </w:pPr>
            <w:r w:rsidRPr="00E16429">
              <w:rPr>
                <w:rFonts w:ascii="Times New Roman" w:eastAsia="Calibri" w:hAnsi="Times New Roman" w:cs="Times New Roman"/>
                <w:sz w:val="28"/>
                <w:szCs w:val="28"/>
              </w:rPr>
              <w:t xml:space="preserve">первый этап – с 2016 года по 2021 год; </w:t>
            </w:r>
          </w:p>
          <w:p w:rsidR="00E16429" w:rsidRPr="00E16429" w:rsidRDefault="00E16429" w:rsidP="00E16429">
            <w:pPr>
              <w:autoSpaceDE w:val="0"/>
              <w:autoSpaceDN w:val="0"/>
              <w:adjustRightInd w:val="0"/>
              <w:spacing w:after="0"/>
              <w:rPr>
                <w:rFonts w:ascii="Times New Roman" w:eastAsia="Calibri" w:hAnsi="Times New Roman" w:cs="Times New Roman"/>
                <w:sz w:val="28"/>
                <w:szCs w:val="28"/>
              </w:rPr>
            </w:pPr>
            <w:r w:rsidRPr="00E16429">
              <w:rPr>
                <w:rFonts w:ascii="Times New Roman" w:eastAsia="Calibri" w:hAnsi="Times New Roman" w:cs="Times New Roman"/>
                <w:sz w:val="28"/>
                <w:szCs w:val="28"/>
              </w:rPr>
              <w:t>второй этап – с 2021 года по 2026 год.</w:t>
            </w:r>
          </w:p>
        </w:tc>
      </w:tr>
      <w:tr w:rsidR="00E16429" w:rsidRPr="00E16429" w:rsidTr="00141404">
        <w:tc>
          <w:tcPr>
            <w:tcW w:w="2093" w:type="dxa"/>
          </w:tcPr>
          <w:p w:rsidR="00E16429" w:rsidRPr="00E16429" w:rsidRDefault="00E16429" w:rsidP="00E16429">
            <w:pPr>
              <w:spacing w:after="0"/>
              <w:rPr>
                <w:rFonts w:ascii="Times New Roman" w:eastAsia="Calibri" w:hAnsi="Times New Roman" w:cs="Times New Roman"/>
                <w:sz w:val="28"/>
                <w:szCs w:val="28"/>
              </w:rPr>
            </w:pPr>
            <w:r w:rsidRPr="00E16429">
              <w:rPr>
                <w:rFonts w:ascii="Times New Roman" w:eastAsia="Calibri" w:hAnsi="Times New Roman" w:cs="Times New Roman"/>
                <w:sz w:val="28"/>
                <w:szCs w:val="28"/>
              </w:rPr>
              <w:t>Объемы и источники финансирования Программы</w:t>
            </w:r>
          </w:p>
        </w:tc>
        <w:tc>
          <w:tcPr>
            <w:tcW w:w="7478" w:type="dxa"/>
          </w:tcPr>
          <w:p w:rsidR="00D6121E" w:rsidRDefault="00D6121E" w:rsidP="00BB0CF0">
            <w:pPr>
              <w:pStyle w:val="af"/>
              <w:numPr>
                <w:ilvl w:val="0"/>
                <w:numId w:val="6"/>
              </w:numPr>
              <w:spacing w:line="240" w:lineRule="auto"/>
              <w:rPr>
                <w:rFonts w:ascii="Times New Roman" w:hAnsi="Times New Roman"/>
                <w:sz w:val="28"/>
                <w:szCs w:val="28"/>
              </w:rPr>
            </w:pPr>
            <w:r>
              <w:rPr>
                <w:rFonts w:ascii="Times New Roman" w:hAnsi="Times New Roman"/>
                <w:sz w:val="28"/>
                <w:szCs w:val="28"/>
              </w:rPr>
              <w:t>Строительство здания амбулатории врача общей</w:t>
            </w:r>
          </w:p>
          <w:p w:rsidR="00E16429" w:rsidRDefault="00D6121E" w:rsidP="00BB0CF0">
            <w:pPr>
              <w:spacing w:after="0" w:line="240" w:lineRule="auto"/>
              <w:rPr>
                <w:rFonts w:ascii="Times New Roman" w:hAnsi="Times New Roman"/>
                <w:sz w:val="28"/>
                <w:szCs w:val="28"/>
              </w:rPr>
            </w:pPr>
            <w:r>
              <w:rPr>
                <w:rFonts w:ascii="Times New Roman" w:hAnsi="Times New Roman"/>
                <w:sz w:val="28"/>
                <w:szCs w:val="28"/>
              </w:rPr>
              <w:t>п</w:t>
            </w:r>
            <w:r w:rsidRPr="00D6121E">
              <w:rPr>
                <w:rFonts w:ascii="Times New Roman" w:hAnsi="Times New Roman"/>
                <w:sz w:val="28"/>
                <w:szCs w:val="28"/>
              </w:rPr>
              <w:t>рактики</w:t>
            </w:r>
            <w:r>
              <w:rPr>
                <w:rFonts w:ascii="Times New Roman" w:hAnsi="Times New Roman"/>
                <w:sz w:val="28"/>
                <w:szCs w:val="28"/>
              </w:rPr>
              <w:t xml:space="preserve"> (подходящая перспективная программа):</w:t>
            </w:r>
          </w:p>
          <w:p w:rsidR="00BB0CF0" w:rsidRDefault="00D6121E" w:rsidP="00BB0C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0CF0">
              <w:rPr>
                <w:rFonts w:ascii="Times New Roman" w:eastAsia="Calibri" w:hAnsi="Times New Roman" w:cs="Times New Roman"/>
                <w:sz w:val="28"/>
                <w:szCs w:val="28"/>
              </w:rPr>
              <w:t>ПИР – 0,8 млн. руб.;</w:t>
            </w:r>
          </w:p>
          <w:p w:rsidR="00BB0CF0" w:rsidRDefault="00BB0CF0" w:rsidP="00BB0C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СМР – 10,5 млн. руб.;</w:t>
            </w:r>
          </w:p>
          <w:p w:rsidR="00BB0CF0" w:rsidRDefault="00BB0CF0" w:rsidP="00BB0CF0">
            <w:pPr>
              <w:spacing w:after="0" w:line="240" w:lineRule="auto"/>
              <w:rPr>
                <w:rFonts w:ascii="Times New Roman" w:eastAsia="Calibri" w:hAnsi="Times New Roman" w:cs="Times New Roman"/>
                <w:b/>
                <w:sz w:val="28"/>
                <w:szCs w:val="28"/>
              </w:rPr>
            </w:pPr>
            <w:r w:rsidRPr="00BB0CF0">
              <w:rPr>
                <w:rFonts w:ascii="Times New Roman" w:eastAsia="Calibri" w:hAnsi="Times New Roman" w:cs="Times New Roman"/>
                <w:b/>
                <w:sz w:val="28"/>
                <w:szCs w:val="28"/>
              </w:rPr>
              <w:t>ИТОГО</w:t>
            </w:r>
            <w:r>
              <w:rPr>
                <w:rFonts w:ascii="Times New Roman" w:eastAsia="Calibri" w:hAnsi="Times New Roman" w:cs="Times New Roman"/>
                <w:b/>
                <w:sz w:val="28"/>
                <w:szCs w:val="28"/>
              </w:rPr>
              <w:t>: 11,3 млн. руб.</w:t>
            </w:r>
          </w:p>
          <w:p w:rsidR="00BB0CF0" w:rsidRDefault="00BB0CF0" w:rsidP="00BB0CF0">
            <w:pPr>
              <w:pStyle w:val="af"/>
              <w:numPr>
                <w:ilvl w:val="0"/>
                <w:numId w:val="6"/>
              </w:numPr>
              <w:spacing w:line="240" w:lineRule="auto"/>
              <w:rPr>
                <w:rFonts w:ascii="Times New Roman" w:hAnsi="Times New Roman"/>
                <w:sz w:val="28"/>
                <w:szCs w:val="28"/>
              </w:rPr>
            </w:pPr>
            <w:r>
              <w:rPr>
                <w:rFonts w:ascii="Times New Roman" w:hAnsi="Times New Roman"/>
                <w:sz w:val="28"/>
                <w:szCs w:val="28"/>
              </w:rPr>
              <w:t xml:space="preserve">Строительство </w:t>
            </w:r>
            <w:proofErr w:type="gramStart"/>
            <w:r>
              <w:rPr>
                <w:rFonts w:ascii="Times New Roman" w:hAnsi="Times New Roman"/>
                <w:sz w:val="28"/>
                <w:szCs w:val="28"/>
              </w:rPr>
              <w:t>многофункциональной</w:t>
            </w:r>
            <w:proofErr w:type="gramEnd"/>
            <w:r>
              <w:rPr>
                <w:rFonts w:ascii="Times New Roman" w:hAnsi="Times New Roman"/>
                <w:sz w:val="28"/>
                <w:szCs w:val="28"/>
              </w:rPr>
              <w:t xml:space="preserve"> спортивно - </w:t>
            </w:r>
          </w:p>
          <w:p w:rsidR="00BB0CF0" w:rsidRDefault="00BB0CF0" w:rsidP="00BB0CF0">
            <w:pPr>
              <w:spacing w:after="0" w:line="240" w:lineRule="auto"/>
              <w:rPr>
                <w:rFonts w:ascii="Times New Roman" w:hAnsi="Times New Roman"/>
                <w:sz w:val="28"/>
                <w:szCs w:val="28"/>
              </w:rPr>
            </w:pPr>
            <w:r>
              <w:rPr>
                <w:rFonts w:ascii="Times New Roman" w:hAnsi="Times New Roman"/>
                <w:sz w:val="28"/>
                <w:szCs w:val="28"/>
              </w:rPr>
              <w:t xml:space="preserve">- </w:t>
            </w:r>
            <w:r w:rsidRPr="00BB0CF0">
              <w:rPr>
                <w:rFonts w:ascii="Times New Roman" w:hAnsi="Times New Roman"/>
                <w:sz w:val="28"/>
                <w:szCs w:val="28"/>
              </w:rPr>
              <w:t xml:space="preserve">игровой площадки с зоной </w:t>
            </w:r>
            <w:proofErr w:type="spellStart"/>
            <w:r w:rsidRPr="00BB0CF0">
              <w:rPr>
                <w:rFonts w:ascii="Times New Roman" w:hAnsi="Times New Roman"/>
                <w:sz w:val="28"/>
                <w:szCs w:val="28"/>
              </w:rPr>
              <w:t>воркаута</w:t>
            </w:r>
            <w:proofErr w:type="spellEnd"/>
            <w:r w:rsidRPr="00BB0CF0">
              <w:rPr>
                <w:rFonts w:ascii="Times New Roman" w:hAnsi="Times New Roman"/>
                <w:sz w:val="28"/>
                <w:szCs w:val="28"/>
              </w:rPr>
              <w:t xml:space="preserve"> (государственная программа Краснодарского края</w:t>
            </w:r>
            <w:r>
              <w:rPr>
                <w:rFonts w:ascii="Times New Roman" w:hAnsi="Times New Roman"/>
                <w:sz w:val="28"/>
                <w:szCs w:val="28"/>
              </w:rPr>
              <w:t xml:space="preserve"> «Развитие физической культуры и спорта»):</w:t>
            </w:r>
          </w:p>
          <w:p w:rsidR="00BB0CF0" w:rsidRDefault="00BB0CF0" w:rsidP="00BB0CF0">
            <w:pPr>
              <w:spacing w:after="0" w:line="240" w:lineRule="auto"/>
              <w:rPr>
                <w:rFonts w:ascii="Times New Roman" w:hAnsi="Times New Roman"/>
                <w:sz w:val="28"/>
                <w:szCs w:val="28"/>
              </w:rPr>
            </w:pPr>
            <w:r>
              <w:rPr>
                <w:rFonts w:ascii="Times New Roman" w:hAnsi="Times New Roman"/>
                <w:sz w:val="28"/>
                <w:szCs w:val="28"/>
              </w:rPr>
              <w:t>- ПИР – 0,4 млн. руб.;</w:t>
            </w:r>
          </w:p>
          <w:p w:rsidR="00BB0CF0" w:rsidRDefault="00BB0CF0" w:rsidP="00BB0CF0">
            <w:pPr>
              <w:spacing w:after="0" w:line="240" w:lineRule="auto"/>
              <w:rPr>
                <w:rFonts w:ascii="Times New Roman" w:hAnsi="Times New Roman"/>
                <w:sz w:val="28"/>
                <w:szCs w:val="28"/>
              </w:rPr>
            </w:pPr>
            <w:r>
              <w:rPr>
                <w:rFonts w:ascii="Times New Roman" w:hAnsi="Times New Roman"/>
                <w:sz w:val="28"/>
                <w:szCs w:val="28"/>
              </w:rPr>
              <w:t>- СМР – 3,6 млн. руб.;</w:t>
            </w:r>
          </w:p>
          <w:p w:rsidR="00BB0CF0" w:rsidRPr="00BB0CF0" w:rsidRDefault="00BB0CF0" w:rsidP="00BB0CF0">
            <w:pPr>
              <w:spacing w:after="0" w:line="240" w:lineRule="auto"/>
              <w:rPr>
                <w:rFonts w:ascii="Times New Roman" w:eastAsia="Calibri" w:hAnsi="Times New Roman" w:cs="Times New Roman"/>
                <w:sz w:val="28"/>
                <w:szCs w:val="28"/>
              </w:rPr>
            </w:pPr>
            <w:r>
              <w:rPr>
                <w:rFonts w:ascii="Times New Roman" w:hAnsi="Times New Roman"/>
                <w:b/>
                <w:sz w:val="28"/>
                <w:szCs w:val="28"/>
              </w:rPr>
              <w:t>ИТОГО: 4,0 млн. руб.</w:t>
            </w:r>
          </w:p>
        </w:tc>
      </w:tr>
      <w:tr w:rsidR="00E16429" w:rsidRPr="00E16429" w:rsidTr="00141404">
        <w:tc>
          <w:tcPr>
            <w:tcW w:w="2093" w:type="dxa"/>
          </w:tcPr>
          <w:p w:rsidR="00E16429" w:rsidRPr="00E16429" w:rsidRDefault="00E16429" w:rsidP="00E16429">
            <w:pPr>
              <w:spacing w:after="0"/>
              <w:jc w:val="both"/>
              <w:rPr>
                <w:rFonts w:ascii="Times New Roman" w:eastAsia="Calibri" w:hAnsi="Times New Roman" w:cs="Times New Roman"/>
                <w:sz w:val="28"/>
                <w:szCs w:val="28"/>
              </w:rPr>
            </w:pPr>
            <w:r w:rsidRPr="00E16429">
              <w:rPr>
                <w:rFonts w:ascii="Times New Roman" w:eastAsia="Calibri" w:hAnsi="Times New Roman" w:cs="Times New Roman"/>
                <w:sz w:val="28"/>
                <w:szCs w:val="28"/>
              </w:rPr>
              <w:t>Ожидаемые результаты реализации Программы</w:t>
            </w:r>
          </w:p>
        </w:tc>
        <w:tc>
          <w:tcPr>
            <w:tcW w:w="7478" w:type="dxa"/>
          </w:tcPr>
          <w:p w:rsidR="00E16429" w:rsidRPr="00E16429" w:rsidRDefault="00E16429" w:rsidP="00BB0CF0">
            <w:pPr>
              <w:spacing w:after="0" w:line="240" w:lineRule="auto"/>
              <w:ind w:right="-1"/>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Обеспечение Воздвиженского сельского поселения объектами социальной инфраструктуры </w:t>
            </w:r>
            <w:proofErr w:type="gramStart"/>
            <w:r w:rsidRPr="00E16429">
              <w:rPr>
                <w:rFonts w:ascii="Times New Roman" w:eastAsia="Times New Roman" w:hAnsi="Times New Roman" w:cs="Times New Roman"/>
                <w:sz w:val="28"/>
                <w:szCs w:val="28"/>
                <w:lang w:bidi="en-US"/>
              </w:rPr>
              <w:t>согласно расчета</w:t>
            </w:r>
            <w:proofErr w:type="gramEnd"/>
            <w:r w:rsidRPr="00E16429">
              <w:rPr>
                <w:rFonts w:ascii="Times New Roman" w:eastAsia="Times New Roman" w:hAnsi="Times New Roman" w:cs="Times New Roman"/>
                <w:sz w:val="28"/>
                <w:szCs w:val="28"/>
                <w:lang w:bidi="en-US"/>
              </w:rPr>
              <w:t xml:space="preserve"> перспективной численности населения. Удовлетворение спроса на услуги социальной инфраструктуры.</w:t>
            </w:r>
          </w:p>
        </w:tc>
      </w:tr>
    </w:tbl>
    <w:p w:rsidR="007D622D" w:rsidRDefault="007D622D" w:rsidP="00E16429">
      <w:pPr>
        <w:spacing w:after="0" w:line="240" w:lineRule="auto"/>
        <w:ind w:right="-285"/>
        <w:jc w:val="both"/>
        <w:rPr>
          <w:rFonts w:ascii="Times New Roman" w:eastAsia="Calibri" w:hAnsi="Times New Roman" w:cs="Times New Roman"/>
          <w:sz w:val="28"/>
          <w:szCs w:val="28"/>
        </w:rPr>
      </w:pPr>
    </w:p>
    <w:p w:rsidR="00E16429" w:rsidRPr="00E16429" w:rsidRDefault="00E16429" w:rsidP="007D622D">
      <w:pPr>
        <w:spacing w:after="0" w:line="240" w:lineRule="auto"/>
        <w:ind w:right="-285"/>
        <w:jc w:val="center"/>
        <w:rPr>
          <w:rFonts w:ascii="Times New Roman" w:eastAsia="Times New Roman" w:hAnsi="Times New Roman" w:cs="Times New Roman"/>
          <w:b/>
          <w:sz w:val="28"/>
          <w:szCs w:val="28"/>
          <w:lang w:bidi="en-US"/>
        </w:rPr>
      </w:pPr>
      <w:r w:rsidRPr="00E16429">
        <w:rPr>
          <w:rFonts w:ascii="Times New Roman" w:eastAsia="Times New Roman" w:hAnsi="Times New Roman" w:cs="Times New Roman"/>
          <w:b/>
          <w:sz w:val="28"/>
          <w:szCs w:val="28"/>
          <w:lang w:bidi="en-US"/>
        </w:rPr>
        <w:t>2. Характеристика существующего состояния социальной инфраструктуры Воздвиженского сельского поселения.</w:t>
      </w:r>
    </w:p>
    <w:p w:rsidR="007D622D" w:rsidRDefault="007D622D" w:rsidP="00E16429">
      <w:pPr>
        <w:spacing w:after="0" w:line="240" w:lineRule="auto"/>
        <w:ind w:right="-285" w:firstLine="709"/>
        <w:jc w:val="both"/>
        <w:rPr>
          <w:rFonts w:ascii="Times New Roman" w:eastAsia="Times New Roman" w:hAnsi="Times New Roman" w:cs="Times New Roman"/>
          <w:b/>
          <w:sz w:val="28"/>
          <w:szCs w:val="28"/>
          <w:lang w:bidi="en-US"/>
        </w:rPr>
      </w:pP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b/>
          <w:sz w:val="28"/>
          <w:szCs w:val="28"/>
          <w:lang w:bidi="en-US"/>
        </w:rPr>
        <w:t>2.1.</w:t>
      </w:r>
      <w:r w:rsidRPr="00E16429">
        <w:rPr>
          <w:rFonts w:ascii="Times New Roman" w:eastAsia="Times New Roman" w:hAnsi="Times New Roman" w:cs="Times New Roman"/>
          <w:sz w:val="28"/>
          <w:szCs w:val="28"/>
          <w:lang w:bidi="en-US"/>
        </w:rPr>
        <w:t xml:space="preserve"> </w:t>
      </w:r>
      <w:r w:rsidRPr="00E16429">
        <w:rPr>
          <w:rFonts w:ascii="Times New Roman" w:eastAsia="Times New Roman" w:hAnsi="Times New Roman" w:cs="Times New Roman"/>
          <w:b/>
          <w:sz w:val="28"/>
          <w:szCs w:val="28"/>
          <w:lang w:bidi="en-US"/>
        </w:rPr>
        <w:t>Описание социально-экономического состояния Воздвиженского сельского поселения.</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eastAsia="ar-SA" w:bidi="en-US"/>
        </w:rPr>
      </w:pPr>
      <w:proofErr w:type="gramStart"/>
      <w:r w:rsidRPr="00E16429">
        <w:rPr>
          <w:rFonts w:ascii="Times New Roman" w:eastAsia="Times New Roman" w:hAnsi="Times New Roman" w:cs="Times New Roman"/>
          <w:sz w:val="28"/>
          <w:szCs w:val="28"/>
          <w:lang w:bidi="en-US"/>
        </w:rPr>
        <w:t>На основании Закона Краснодарского края «Об установлении границ муниципального образования Курганинский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принятого Законодательным Собранием Краснодарского края 21 апреля            2004 года, были установлены границы муниципального образования Курганинский район</w:t>
      </w:r>
      <w:r w:rsidRPr="00E16429">
        <w:rPr>
          <w:rFonts w:ascii="Times New Roman" w:eastAsia="Times New Roman" w:hAnsi="Times New Roman" w:cs="Times New Roman"/>
          <w:sz w:val="28"/>
          <w:szCs w:val="28"/>
          <w:lang w:eastAsia="ar-SA" w:bidi="en-US"/>
        </w:rPr>
        <w:t>, в его составе были образованы муниципальные образования – городское и сельские поселения – и установлены</w:t>
      </w:r>
      <w:proofErr w:type="gramEnd"/>
      <w:r w:rsidRPr="00E16429">
        <w:rPr>
          <w:rFonts w:ascii="Times New Roman" w:eastAsia="Times New Roman" w:hAnsi="Times New Roman" w:cs="Times New Roman"/>
          <w:sz w:val="28"/>
          <w:szCs w:val="28"/>
          <w:lang w:eastAsia="ar-SA" w:bidi="en-US"/>
        </w:rPr>
        <w:t xml:space="preserve"> их границы. </w:t>
      </w:r>
    </w:p>
    <w:p w:rsidR="00E16429" w:rsidRPr="00E16429" w:rsidRDefault="00745111" w:rsidP="00426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bidi="en-US"/>
        </w:rPr>
      </w:pPr>
      <w:r>
        <w:rPr>
          <w:rFonts w:ascii="Courier New" w:eastAsia="Times New Roman" w:hAnsi="Courier New" w:cs="Courier New"/>
          <w:color w:val="000000"/>
          <w:sz w:val="18"/>
          <w:szCs w:val="18"/>
          <w:lang w:eastAsia="ru-RU"/>
        </w:rPr>
        <w:lastRenderedPageBreak/>
        <w:t xml:space="preserve">   </w:t>
      </w:r>
      <w:r w:rsidR="007D622D">
        <w:rPr>
          <w:rFonts w:ascii="Times New Roman" w:eastAsia="Times New Roman" w:hAnsi="Times New Roman" w:cs="Times New Roman"/>
          <w:sz w:val="28"/>
          <w:szCs w:val="28"/>
          <w:lang w:bidi="en-US"/>
        </w:rPr>
        <w:t>Воздвиженское</w:t>
      </w:r>
      <w:r w:rsidR="00E16429" w:rsidRPr="00E16429">
        <w:rPr>
          <w:rFonts w:ascii="Times New Roman" w:eastAsia="Times New Roman" w:hAnsi="Times New Roman" w:cs="Times New Roman"/>
          <w:sz w:val="28"/>
          <w:szCs w:val="28"/>
          <w:lang w:bidi="en-US"/>
        </w:rPr>
        <w:t xml:space="preserve"> сельское поселение</w:t>
      </w:r>
      <w:r w:rsidR="00426639">
        <w:rPr>
          <w:rFonts w:ascii="Times New Roman" w:eastAsia="Times New Roman" w:hAnsi="Times New Roman" w:cs="Times New Roman"/>
          <w:sz w:val="28"/>
          <w:szCs w:val="28"/>
          <w:lang w:bidi="en-US"/>
        </w:rPr>
        <w:t xml:space="preserve"> входит в состав муниципального </w:t>
      </w:r>
      <w:r w:rsidR="00E16429" w:rsidRPr="00E16429">
        <w:rPr>
          <w:rFonts w:ascii="Times New Roman" w:eastAsia="Times New Roman" w:hAnsi="Times New Roman" w:cs="Times New Roman"/>
          <w:sz w:val="28"/>
          <w:szCs w:val="28"/>
          <w:lang w:bidi="en-US"/>
        </w:rPr>
        <w:t xml:space="preserve">образования Курганинский район и наделено статусом муниципального образования. </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Сельское поселе</w:t>
      </w:r>
      <w:r w:rsidR="00030FFC">
        <w:rPr>
          <w:rFonts w:ascii="Times New Roman" w:eastAsia="Times New Roman" w:hAnsi="Times New Roman" w:cs="Times New Roman"/>
          <w:sz w:val="28"/>
          <w:szCs w:val="28"/>
          <w:lang w:bidi="en-US"/>
        </w:rPr>
        <w:t xml:space="preserve">ние расположено на северо - </w:t>
      </w:r>
      <w:r w:rsidR="008A5311">
        <w:rPr>
          <w:rFonts w:ascii="Times New Roman" w:eastAsia="Times New Roman" w:hAnsi="Times New Roman" w:cs="Times New Roman"/>
          <w:sz w:val="28"/>
          <w:szCs w:val="28"/>
          <w:lang w:bidi="en-US"/>
        </w:rPr>
        <w:t>западной</w:t>
      </w:r>
      <w:r w:rsidR="00030FFC">
        <w:rPr>
          <w:rFonts w:ascii="Times New Roman" w:eastAsia="Times New Roman" w:hAnsi="Times New Roman" w:cs="Times New Roman"/>
          <w:sz w:val="28"/>
          <w:szCs w:val="28"/>
          <w:lang w:bidi="en-US"/>
        </w:rPr>
        <w:t xml:space="preserve"> окраине</w:t>
      </w:r>
      <w:r w:rsidRPr="00E16429">
        <w:rPr>
          <w:rFonts w:ascii="Times New Roman" w:eastAsia="Times New Roman" w:hAnsi="Times New Roman" w:cs="Times New Roman"/>
          <w:sz w:val="28"/>
          <w:szCs w:val="28"/>
          <w:lang w:bidi="en-US"/>
        </w:rPr>
        <w:t xml:space="preserve"> муниципального образования Курганинский район и граничит:</w:t>
      </w:r>
    </w:p>
    <w:p w:rsidR="00E16429" w:rsidRPr="00E16429" w:rsidRDefault="009C6EAB" w:rsidP="00E16429">
      <w:pPr>
        <w:spacing w:after="0" w:line="240" w:lineRule="auto"/>
        <w:ind w:right="-285" w:firstLine="709"/>
        <w:jc w:val="both"/>
        <w:rPr>
          <w:rFonts w:ascii="Times New Roman" w:eastAsia="Times New Roman" w:hAnsi="Times New Roman" w:cs="Times New Roman"/>
          <w:sz w:val="28"/>
          <w:szCs w:val="28"/>
          <w:lang w:bidi="en-US"/>
        </w:rPr>
      </w:pPr>
      <w:r w:rsidRPr="009670B3">
        <w:rPr>
          <w:rFonts w:ascii="Times New Roman" w:eastAsia="Times New Roman" w:hAnsi="Times New Roman" w:cs="Times New Roman"/>
          <w:sz w:val="28"/>
          <w:szCs w:val="28"/>
          <w:lang w:bidi="en-US"/>
        </w:rPr>
        <w:t xml:space="preserve">- </w:t>
      </w:r>
      <w:r w:rsidR="008A5311">
        <w:rPr>
          <w:rFonts w:ascii="Times New Roman" w:eastAsia="Times New Roman" w:hAnsi="Times New Roman" w:cs="Times New Roman"/>
          <w:sz w:val="28"/>
          <w:szCs w:val="28"/>
          <w:lang w:bidi="en-US"/>
        </w:rPr>
        <w:t>на юг</w:t>
      </w:r>
      <w:r w:rsidR="009670B3">
        <w:rPr>
          <w:rFonts w:ascii="Times New Roman" w:eastAsia="Times New Roman" w:hAnsi="Times New Roman" w:cs="Times New Roman"/>
          <w:sz w:val="28"/>
          <w:szCs w:val="28"/>
          <w:lang w:bidi="en-US"/>
        </w:rPr>
        <w:t>е</w:t>
      </w:r>
      <w:r w:rsidRPr="009670B3">
        <w:rPr>
          <w:rFonts w:ascii="Times New Roman" w:eastAsia="Times New Roman" w:hAnsi="Times New Roman" w:cs="Times New Roman"/>
          <w:sz w:val="28"/>
          <w:szCs w:val="28"/>
          <w:lang w:bidi="en-US"/>
        </w:rPr>
        <w:t xml:space="preserve"> </w:t>
      </w:r>
      <w:r w:rsidR="000B5BAB" w:rsidRPr="009670B3">
        <w:rPr>
          <w:rFonts w:ascii="Times New Roman" w:eastAsia="Times New Roman" w:hAnsi="Times New Roman" w:cs="Times New Roman"/>
          <w:sz w:val="28"/>
          <w:szCs w:val="28"/>
          <w:lang w:bidi="en-US"/>
        </w:rPr>
        <w:t xml:space="preserve"> </w:t>
      </w:r>
      <w:r w:rsidR="000B5BAB">
        <w:rPr>
          <w:rFonts w:ascii="Times New Roman" w:eastAsia="Times New Roman" w:hAnsi="Times New Roman" w:cs="Times New Roman"/>
          <w:sz w:val="28"/>
          <w:szCs w:val="28"/>
          <w:lang w:bidi="en-US"/>
        </w:rPr>
        <w:t>– с Шовгеновским районом (Республикой Адыгеей)</w:t>
      </w:r>
      <w:r w:rsidR="00E16429" w:rsidRPr="00E16429">
        <w:rPr>
          <w:rFonts w:ascii="Times New Roman" w:eastAsia="Times New Roman" w:hAnsi="Times New Roman" w:cs="Times New Roman"/>
          <w:sz w:val="28"/>
          <w:szCs w:val="28"/>
          <w:lang w:bidi="en-US"/>
        </w:rPr>
        <w:t>;</w:t>
      </w:r>
    </w:p>
    <w:p w:rsidR="00E16429" w:rsidRPr="00E16429" w:rsidRDefault="000B5BAB" w:rsidP="00E16429">
      <w:pPr>
        <w:spacing w:after="0" w:line="240" w:lineRule="auto"/>
        <w:ind w:right="-285" w:firstLine="709"/>
        <w:jc w:val="both"/>
        <w:rPr>
          <w:rFonts w:ascii="Times New Roman" w:eastAsia="Times New Roman" w:hAnsi="Times New Roman" w:cs="Times New Roman"/>
          <w:sz w:val="28"/>
          <w:szCs w:val="28"/>
          <w:lang w:bidi="en-US"/>
        </w:rPr>
      </w:pPr>
      <w:r w:rsidRPr="009670B3">
        <w:rPr>
          <w:rFonts w:ascii="Times New Roman" w:eastAsia="Times New Roman" w:hAnsi="Times New Roman" w:cs="Times New Roman"/>
          <w:sz w:val="28"/>
          <w:szCs w:val="28"/>
          <w:lang w:bidi="en-US"/>
        </w:rPr>
        <w:t xml:space="preserve">- </w:t>
      </w:r>
      <w:r w:rsidR="008A5311">
        <w:rPr>
          <w:rFonts w:ascii="Times New Roman" w:eastAsia="Times New Roman" w:hAnsi="Times New Roman" w:cs="Times New Roman"/>
          <w:sz w:val="28"/>
          <w:szCs w:val="28"/>
          <w:lang w:bidi="en-US"/>
        </w:rPr>
        <w:t>на севере</w:t>
      </w:r>
      <w:r w:rsidRPr="009670B3">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с Тбилисским</w:t>
      </w:r>
      <w:r w:rsidR="00E16429" w:rsidRPr="00E16429">
        <w:rPr>
          <w:rFonts w:ascii="Times New Roman" w:eastAsia="Times New Roman" w:hAnsi="Times New Roman" w:cs="Times New Roman"/>
          <w:sz w:val="28"/>
          <w:szCs w:val="28"/>
          <w:lang w:bidi="en-US"/>
        </w:rPr>
        <w:t xml:space="preserve"> районом; </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 </w:t>
      </w:r>
      <w:r w:rsidR="008A5311">
        <w:rPr>
          <w:rFonts w:ascii="Times New Roman" w:eastAsia="Times New Roman" w:hAnsi="Times New Roman" w:cs="Times New Roman"/>
          <w:sz w:val="28"/>
          <w:szCs w:val="28"/>
          <w:lang w:bidi="en-US"/>
        </w:rPr>
        <w:t>на западе</w:t>
      </w:r>
      <w:r w:rsidRPr="009670B3">
        <w:rPr>
          <w:rFonts w:ascii="Times New Roman" w:eastAsia="Times New Roman" w:hAnsi="Times New Roman" w:cs="Times New Roman"/>
          <w:sz w:val="28"/>
          <w:szCs w:val="28"/>
          <w:lang w:bidi="en-US"/>
        </w:rPr>
        <w:t xml:space="preserve"> </w:t>
      </w:r>
      <w:r w:rsidRPr="00E16429">
        <w:rPr>
          <w:rFonts w:ascii="Times New Roman" w:eastAsia="Times New Roman" w:hAnsi="Times New Roman" w:cs="Times New Roman"/>
          <w:sz w:val="28"/>
          <w:szCs w:val="28"/>
          <w:lang w:bidi="en-US"/>
        </w:rPr>
        <w:t xml:space="preserve">– с </w:t>
      </w:r>
      <w:proofErr w:type="spellStart"/>
      <w:r w:rsidR="000B5BAB">
        <w:rPr>
          <w:rFonts w:ascii="Times New Roman" w:eastAsia="Times New Roman" w:hAnsi="Times New Roman" w:cs="Times New Roman"/>
          <w:sz w:val="28"/>
          <w:szCs w:val="28"/>
          <w:lang w:bidi="en-US"/>
        </w:rPr>
        <w:t>Усть</w:t>
      </w:r>
      <w:proofErr w:type="spellEnd"/>
      <w:r w:rsidR="000B5BAB">
        <w:rPr>
          <w:rFonts w:ascii="Times New Roman" w:eastAsia="Times New Roman" w:hAnsi="Times New Roman" w:cs="Times New Roman"/>
          <w:sz w:val="28"/>
          <w:szCs w:val="28"/>
          <w:lang w:bidi="en-US"/>
        </w:rPr>
        <w:t xml:space="preserve"> – </w:t>
      </w:r>
      <w:proofErr w:type="spellStart"/>
      <w:r w:rsidR="000B5BAB">
        <w:rPr>
          <w:rFonts w:ascii="Times New Roman" w:eastAsia="Times New Roman" w:hAnsi="Times New Roman" w:cs="Times New Roman"/>
          <w:sz w:val="28"/>
          <w:szCs w:val="28"/>
          <w:lang w:bidi="en-US"/>
        </w:rPr>
        <w:t>Лабинским</w:t>
      </w:r>
      <w:proofErr w:type="spellEnd"/>
      <w:r w:rsidR="000B5BAB">
        <w:rPr>
          <w:rFonts w:ascii="Times New Roman" w:eastAsia="Times New Roman" w:hAnsi="Times New Roman" w:cs="Times New Roman"/>
          <w:sz w:val="28"/>
          <w:szCs w:val="28"/>
          <w:lang w:bidi="en-US"/>
        </w:rPr>
        <w:t xml:space="preserve"> районом</w:t>
      </w:r>
      <w:r w:rsidRPr="00E16429">
        <w:rPr>
          <w:rFonts w:ascii="Times New Roman" w:eastAsia="Times New Roman" w:hAnsi="Times New Roman" w:cs="Times New Roman"/>
          <w:sz w:val="28"/>
          <w:szCs w:val="28"/>
          <w:lang w:bidi="en-US"/>
        </w:rPr>
        <w:t>;</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 </w:t>
      </w:r>
      <w:r w:rsidRPr="009670B3">
        <w:rPr>
          <w:rFonts w:ascii="Times New Roman" w:eastAsia="Times New Roman" w:hAnsi="Times New Roman" w:cs="Times New Roman"/>
          <w:sz w:val="28"/>
          <w:szCs w:val="28"/>
          <w:lang w:bidi="en-US"/>
        </w:rPr>
        <w:t xml:space="preserve">на </w:t>
      </w:r>
      <w:r w:rsidR="008A5311">
        <w:rPr>
          <w:rFonts w:ascii="Times New Roman" w:eastAsia="Times New Roman" w:hAnsi="Times New Roman" w:cs="Times New Roman"/>
          <w:sz w:val="28"/>
          <w:szCs w:val="28"/>
          <w:lang w:bidi="en-US"/>
        </w:rPr>
        <w:t>востоке</w:t>
      </w:r>
      <w:r w:rsidRPr="009670B3">
        <w:rPr>
          <w:rFonts w:ascii="Times New Roman" w:eastAsia="Times New Roman" w:hAnsi="Times New Roman" w:cs="Times New Roman"/>
          <w:sz w:val="28"/>
          <w:szCs w:val="28"/>
          <w:lang w:bidi="en-US"/>
        </w:rPr>
        <w:t xml:space="preserve"> </w:t>
      </w:r>
      <w:r w:rsidRPr="00E16429">
        <w:rPr>
          <w:rFonts w:ascii="Times New Roman" w:eastAsia="Times New Roman" w:hAnsi="Times New Roman" w:cs="Times New Roman"/>
          <w:sz w:val="28"/>
          <w:szCs w:val="28"/>
          <w:lang w:bidi="en-US"/>
        </w:rPr>
        <w:t xml:space="preserve">– с </w:t>
      </w:r>
      <w:proofErr w:type="spellStart"/>
      <w:r w:rsidR="000B5BAB">
        <w:rPr>
          <w:rFonts w:ascii="Times New Roman" w:eastAsia="Times New Roman" w:hAnsi="Times New Roman" w:cs="Times New Roman"/>
          <w:sz w:val="28"/>
          <w:szCs w:val="28"/>
          <w:lang w:bidi="en-US"/>
        </w:rPr>
        <w:t>Темиргоевским</w:t>
      </w:r>
      <w:proofErr w:type="spellEnd"/>
      <w:r w:rsidR="000B5BAB">
        <w:rPr>
          <w:rFonts w:ascii="Times New Roman" w:eastAsia="Times New Roman" w:hAnsi="Times New Roman" w:cs="Times New Roman"/>
          <w:sz w:val="28"/>
          <w:szCs w:val="28"/>
          <w:lang w:bidi="en-US"/>
        </w:rPr>
        <w:t xml:space="preserve"> сельским поселением</w:t>
      </w:r>
      <w:r w:rsidRPr="00E16429">
        <w:rPr>
          <w:rFonts w:ascii="Times New Roman" w:eastAsia="Times New Roman" w:hAnsi="Times New Roman" w:cs="Times New Roman"/>
          <w:sz w:val="28"/>
          <w:szCs w:val="28"/>
          <w:lang w:bidi="en-US"/>
        </w:rPr>
        <w:t>.</w:t>
      </w:r>
    </w:p>
    <w:p w:rsidR="008A5311" w:rsidRPr="008A5311" w:rsidRDefault="00E16429" w:rsidP="008400A8">
      <w:pPr>
        <w:pStyle w:val="Style5"/>
        <w:spacing w:line="240" w:lineRule="auto"/>
        <w:ind w:firstLine="284"/>
        <w:jc w:val="both"/>
        <w:rPr>
          <w:rStyle w:val="FontStyle13"/>
          <w:rFonts w:eastAsiaTheme="majorEastAsia"/>
          <w:sz w:val="28"/>
          <w:szCs w:val="28"/>
        </w:rPr>
      </w:pPr>
      <w:r w:rsidRPr="00E16429">
        <w:rPr>
          <w:sz w:val="28"/>
          <w:szCs w:val="28"/>
          <w:lang w:bidi="en-US"/>
        </w:rPr>
        <w:t>В состав Воздвиженского</w:t>
      </w:r>
      <w:r w:rsidR="000B5BAB">
        <w:rPr>
          <w:sz w:val="28"/>
          <w:szCs w:val="28"/>
          <w:lang w:bidi="en-US"/>
        </w:rPr>
        <w:t xml:space="preserve"> сельского поселения входит два населенных</w:t>
      </w:r>
      <w:r w:rsidRPr="00E16429">
        <w:rPr>
          <w:sz w:val="28"/>
          <w:szCs w:val="28"/>
          <w:lang w:bidi="en-US"/>
        </w:rPr>
        <w:t xml:space="preserve"> пункт</w:t>
      </w:r>
      <w:r w:rsidR="000B5BAB">
        <w:rPr>
          <w:sz w:val="28"/>
          <w:szCs w:val="28"/>
          <w:lang w:bidi="en-US"/>
        </w:rPr>
        <w:t>а</w:t>
      </w:r>
      <w:r w:rsidR="003438AA">
        <w:rPr>
          <w:sz w:val="28"/>
          <w:szCs w:val="28"/>
          <w:lang w:bidi="en-US"/>
        </w:rPr>
        <w:t xml:space="preserve">, на территории которого проживает, </w:t>
      </w:r>
      <w:r w:rsidR="008A5311" w:rsidRPr="008A5311">
        <w:rPr>
          <w:rStyle w:val="FontStyle13"/>
          <w:rFonts w:eastAsiaTheme="majorEastAsia"/>
          <w:sz w:val="28"/>
          <w:szCs w:val="28"/>
        </w:rPr>
        <w:t>п</w:t>
      </w:r>
      <w:r w:rsidR="003438AA">
        <w:rPr>
          <w:rStyle w:val="FontStyle13"/>
          <w:rFonts w:eastAsiaTheme="majorEastAsia"/>
          <w:sz w:val="28"/>
          <w:szCs w:val="28"/>
        </w:rPr>
        <w:t>о состоянию на 1января  2009  года -</w:t>
      </w:r>
      <w:r w:rsidR="008A5311" w:rsidRPr="008A5311">
        <w:rPr>
          <w:rStyle w:val="FontStyle13"/>
          <w:rFonts w:eastAsiaTheme="majorEastAsia"/>
          <w:sz w:val="28"/>
          <w:szCs w:val="28"/>
        </w:rPr>
        <w:t xml:space="preserve"> 2547 человек, из них постоянно проживающих – 2099 человек. Из зарегистрированного населения (чел.): пенсионеры – 470 (18,5%), занятые в бизнесе, КФХ – 125 (5%), работники бюджетной сферы – 97 (3,8%), работники сельхозпредприятий – 509 (20%), молодежь (от 18   до 30 лет) – 255 (10%), безработных граждан (состоящих на учете в ЦЗН) – 11 (0,43%), имеющих высшее профессиональное образование – 102 (4%)</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Общая площ</w:t>
      </w:r>
      <w:r w:rsidR="009C6EAB">
        <w:rPr>
          <w:rFonts w:ascii="Times New Roman" w:eastAsia="Times New Roman" w:hAnsi="Times New Roman" w:cs="Times New Roman"/>
          <w:sz w:val="28"/>
          <w:szCs w:val="28"/>
          <w:lang w:bidi="en-US"/>
        </w:rPr>
        <w:t>адь поселения составляет 7353,60</w:t>
      </w:r>
      <w:r w:rsidRPr="00E16429">
        <w:rPr>
          <w:rFonts w:ascii="Times New Roman" w:eastAsia="Times New Roman" w:hAnsi="Times New Roman" w:cs="Times New Roman"/>
          <w:sz w:val="28"/>
          <w:szCs w:val="28"/>
          <w:lang w:bidi="en-US"/>
        </w:rPr>
        <w:t xml:space="preserve"> га.</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Станица </w:t>
      </w:r>
      <w:r w:rsidR="009C6EAB">
        <w:rPr>
          <w:rFonts w:ascii="Times New Roman" w:eastAsia="Times New Roman" w:hAnsi="Times New Roman" w:cs="Times New Roman"/>
          <w:sz w:val="28"/>
          <w:szCs w:val="28"/>
          <w:lang w:bidi="en-US"/>
        </w:rPr>
        <w:t>Воздвиженская</w:t>
      </w:r>
      <w:r w:rsidRPr="00E16429">
        <w:rPr>
          <w:rFonts w:ascii="Times New Roman" w:eastAsia="Times New Roman" w:hAnsi="Times New Roman" w:cs="Times New Roman"/>
          <w:sz w:val="28"/>
          <w:szCs w:val="28"/>
          <w:lang w:bidi="en-US"/>
        </w:rPr>
        <w:t xml:space="preserve"> – административный центр Воздвиженского сельского поселения</w:t>
      </w:r>
      <w:r w:rsidR="00C150D6">
        <w:rPr>
          <w:rFonts w:ascii="Arial" w:hAnsi="Arial" w:cs="Arial"/>
          <w:color w:val="000000"/>
          <w:sz w:val="20"/>
          <w:szCs w:val="20"/>
          <w:shd w:val="clear" w:color="auto" w:fill="FFFFFF"/>
        </w:rPr>
        <w:t xml:space="preserve"> </w:t>
      </w:r>
      <w:r w:rsidRPr="00E16429">
        <w:rPr>
          <w:rFonts w:ascii="Times New Roman" w:eastAsia="Times New Roman" w:hAnsi="Times New Roman" w:cs="Times New Roman"/>
          <w:sz w:val="28"/>
          <w:szCs w:val="28"/>
          <w:lang w:bidi="en-US"/>
        </w:rPr>
        <w:t xml:space="preserve">расположена </w:t>
      </w:r>
      <w:r w:rsidR="00C150D6">
        <w:rPr>
          <w:rFonts w:ascii="Times New Roman" w:eastAsia="Times New Roman" w:hAnsi="Times New Roman" w:cs="Times New Roman"/>
          <w:sz w:val="28"/>
          <w:szCs w:val="28"/>
          <w:lang w:bidi="en-US"/>
        </w:rPr>
        <w:t xml:space="preserve">на правом берегу </w:t>
      </w:r>
      <w:r w:rsidRPr="00E16429">
        <w:rPr>
          <w:rFonts w:ascii="Times New Roman" w:eastAsia="Times New Roman" w:hAnsi="Times New Roman" w:cs="Times New Roman"/>
          <w:sz w:val="28"/>
          <w:szCs w:val="28"/>
          <w:lang w:bidi="en-US"/>
        </w:rPr>
        <w:t>реки Лаба</w:t>
      </w:r>
      <w:r w:rsidR="00C150D6">
        <w:rPr>
          <w:rFonts w:ascii="Times New Roman" w:eastAsia="Times New Roman" w:hAnsi="Times New Roman" w:cs="Times New Roman"/>
          <w:sz w:val="28"/>
          <w:szCs w:val="28"/>
          <w:lang w:bidi="en-US"/>
        </w:rPr>
        <w:t>, напротив впадения в неё притока Фарс</w:t>
      </w:r>
      <w:r w:rsidRPr="00E16429">
        <w:rPr>
          <w:rFonts w:ascii="Times New Roman" w:eastAsia="Times New Roman" w:hAnsi="Times New Roman" w:cs="Times New Roman"/>
          <w:sz w:val="28"/>
          <w:szCs w:val="28"/>
          <w:lang w:bidi="en-US"/>
        </w:rPr>
        <w:t>.  Расстояние от станицы до краевог</w:t>
      </w:r>
      <w:r w:rsidR="00C150D6">
        <w:rPr>
          <w:rFonts w:ascii="Times New Roman" w:eastAsia="Times New Roman" w:hAnsi="Times New Roman" w:cs="Times New Roman"/>
          <w:sz w:val="28"/>
          <w:szCs w:val="28"/>
          <w:lang w:bidi="en-US"/>
        </w:rPr>
        <w:t>о центра города Красн</w:t>
      </w:r>
      <w:r w:rsidR="00E34861">
        <w:rPr>
          <w:rFonts w:ascii="Times New Roman" w:eastAsia="Times New Roman" w:hAnsi="Times New Roman" w:cs="Times New Roman"/>
          <w:sz w:val="28"/>
          <w:szCs w:val="28"/>
          <w:lang w:bidi="en-US"/>
        </w:rPr>
        <w:t>одара – 11</w:t>
      </w:r>
      <w:r w:rsidR="00C150D6">
        <w:rPr>
          <w:rFonts w:ascii="Times New Roman" w:eastAsia="Times New Roman" w:hAnsi="Times New Roman" w:cs="Times New Roman"/>
          <w:sz w:val="28"/>
          <w:szCs w:val="28"/>
          <w:lang w:bidi="en-US"/>
        </w:rPr>
        <w:t>0</w:t>
      </w:r>
      <w:r w:rsidRPr="00E16429">
        <w:rPr>
          <w:rFonts w:ascii="Times New Roman" w:eastAsia="Times New Roman" w:hAnsi="Times New Roman" w:cs="Times New Roman"/>
          <w:sz w:val="28"/>
          <w:szCs w:val="28"/>
          <w:lang w:bidi="en-US"/>
        </w:rPr>
        <w:t xml:space="preserve"> км, до районного ц</w:t>
      </w:r>
      <w:r w:rsidR="008A5311">
        <w:rPr>
          <w:rFonts w:ascii="Times New Roman" w:eastAsia="Times New Roman" w:hAnsi="Times New Roman" w:cs="Times New Roman"/>
          <w:sz w:val="28"/>
          <w:szCs w:val="28"/>
          <w:lang w:bidi="en-US"/>
        </w:rPr>
        <w:t>ентра – города Курганинска –  55</w:t>
      </w:r>
      <w:r w:rsidRPr="00E16429">
        <w:rPr>
          <w:rFonts w:ascii="Times New Roman" w:eastAsia="Times New Roman" w:hAnsi="Times New Roman" w:cs="Times New Roman"/>
          <w:sz w:val="28"/>
          <w:szCs w:val="28"/>
          <w:lang w:bidi="en-US"/>
        </w:rPr>
        <w:t xml:space="preserve"> км, до ближайшей железнод</w:t>
      </w:r>
      <w:r w:rsidR="008A5311">
        <w:rPr>
          <w:rFonts w:ascii="Times New Roman" w:eastAsia="Times New Roman" w:hAnsi="Times New Roman" w:cs="Times New Roman"/>
          <w:sz w:val="28"/>
          <w:szCs w:val="28"/>
          <w:lang w:bidi="en-US"/>
        </w:rPr>
        <w:t>орожной станции «Курганная» - 55</w:t>
      </w:r>
      <w:r w:rsidRPr="00E16429">
        <w:rPr>
          <w:rFonts w:ascii="Times New Roman" w:eastAsia="Times New Roman" w:hAnsi="Times New Roman" w:cs="Times New Roman"/>
          <w:sz w:val="28"/>
          <w:szCs w:val="28"/>
          <w:lang w:bidi="en-US"/>
        </w:rPr>
        <w:t xml:space="preserve"> км. </w:t>
      </w:r>
    </w:p>
    <w:p w:rsidR="00E16429" w:rsidRPr="00E16429" w:rsidRDefault="00E16429" w:rsidP="00B62CE0">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Население Воздвиженского сельского поселения по состоянию на </w:t>
      </w:r>
      <w:r w:rsidR="00B62CE0">
        <w:rPr>
          <w:rFonts w:ascii="Times New Roman" w:eastAsia="Times New Roman" w:hAnsi="Times New Roman" w:cs="Times New Roman"/>
          <w:sz w:val="28"/>
          <w:szCs w:val="28"/>
          <w:lang w:bidi="en-US"/>
        </w:rPr>
        <w:t>2015 год составляет 2432 человек.</w:t>
      </w:r>
    </w:p>
    <w:p w:rsidR="00B62CE0" w:rsidRDefault="00B62CE0" w:rsidP="00E16429">
      <w:pPr>
        <w:spacing w:after="0" w:line="240" w:lineRule="auto"/>
        <w:ind w:right="-285"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Трудоспособное население станицы – 1131 человек, из них:</w:t>
      </w:r>
    </w:p>
    <w:p w:rsidR="00B62CE0" w:rsidRDefault="00B62CE0" w:rsidP="00E16429">
      <w:pPr>
        <w:spacing w:after="0" w:line="240" w:lineRule="auto"/>
        <w:ind w:right="-285"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- 392 человека работают на территории поселения в сельской сфере;</w:t>
      </w:r>
    </w:p>
    <w:p w:rsidR="00B62CE0" w:rsidRDefault="00B62CE0" w:rsidP="00E16429">
      <w:pPr>
        <w:spacing w:after="0" w:line="240" w:lineRule="auto"/>
        <w:ind w:right="-285"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- 96 человек в бюджетной сфере;</w:t>
      </w:r>
    </w:p>
    <w:p w:rsidR="00B62CE0" w:rsidRDefault="00B62CE0" w:rsidP="00E16429">
      <w:pPr>
        <w:spacing w:after="0" w:line="240" w:lineRule="auto"/>
        <w:ind w:right="-285"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- 1/3 трудоспособного населения работает в разных городах и районах Краснодарского края.</w:t>
      </w:r>
    </w:p>
    <w:p w:rsidR="00D07224" w:rsidRDefault="00D07224" w:rsidP="00D07224">
      <w:pPr>
        <w:pStyle w:val="a4"/>
        <w:ind w:right="-285" w:firstLine="709"/>
        <w:jc w:val="both"/>
        <w:rPr>
          <w:rFonts w:ascii="Times New Roman" w:hAnsi="Times New Roman"/>
          <w:sz w:val="28"/>
          <w:szCs w:val="28"/>
          <w:lang w:val="ru-RU"/>
        </w:rPr>
      </w:pPr>
      <w:r w:rsidRPr="00D07224">
        <w:rPr>
          <w:rFonts w:ascii="Times New Roman" w:hAnsi="Times New Roman"/>
          <w:sz w:val="28"/>
          <w:szCs w:val="28"/>
          <w:lang w:val="ru-RU"/>
        </w:rPr>
        <w:t>В возрастной структуре населения преобладает количество людей трудоспособного возраста. Так же отмечен низкий уровень рождаемости.</w:t>
      </w:r>
      <w:r>
        <w:rPr>
          <w:rFonts w:ascii="Times New Roman" w:hAnsi="Times New Roman"/>
          <w:sz w:val="28"/>
          <w:szCs w:val="28"/>
          <w:lang w:val="ru-RU"/>
        </w:rPr>
        <w:t xml:space="preserve"> </w:t>
      </w:r>
      <w:r w:rsidR="00AD6508" w:rsidRPr="00AD6508">
        <w:rPr>
          <w:rFonts w:ascii="Times New Roman" w:hAnsi="Times New Roman"/>
          <w:sz w:val="28"/>
          <w:szCs w:val="28"/>
          <w:lang w:val="ru-RU"/>
        </w:rPr>
        <w:t>Уровень регистрируемой безработицы</w:t>
      </w:r>
      <w:r w:rsidR="00AD6508">
        <w:rPr>
          <w:rFonts w:ascii="Times New Roman" w:hAnsi="Times New Roman"/>
          <w:sz w:val="28"/>
          <w:szCs w:val="28"/>
          <w:lang w:val="ru-RU"/>
        </w:rPr>
        <w:t xml:space="preserve">, к численности трудоспособного населения - </w:t>
      </w:r>
      <w:r w:rsidR="00AD6508" w:rsidRPr="00AD6508">
        <w:rPr>
          <w:rFonts w:ascii="Times New Roman" w:hAnsi="Times New Roman"/>
          <w:sz w:val="28"/>
          <w:szCs w:val="28"/>
          <w:lang w:val="ru-RU"/>
        </w:rPr>
        <w:t>0,</w:t>
      </w:r>
      <w:r w:rsidR="00AD6508">
        <w:rPr>
          <w:rFonts w:ascii="Times New Roman" w:hAnsi="Times New Roman"/>
          <w:sz w:val="28"/>
          <w:szCs w:val="28"/>
          <w:lang w:val="ru-RU"/>
        </w:rPr>
        <w:t xml:space="preserve">6 </w:t>
      </w:r>
      <w:r w:rsidR="00AD6508" w:rsidRPr="00AD6508">
        <w:rPr>
          <w:rFonts w:ascii="Times New Roman" w:hAnsi="Times New Roman"/>
          <w:sz w:val="28"/>
          <w:szCs w:val="28"/>
          <w:lang w:val="ru-RU"/>
        </w:rPr>
        <w:t>%</w:t>
      </w:r>
      <w:r w:rsidR="00AD6508">
        <w:rPr>
          <w:rFonts w:ascii="Times New Roman" w:hAnsi="Times New Roman"/>
          <w:sz w:val="28"/>
          <w:szCs w:val="28"/>
          <w:lang w:val="ru-RU"/>
        </w:rPr>
        <w:t>.</w:t>
      </w:r>
      <w:r>
        <w:rPr>
          <w:rFonts w:ascii="Times New Roman" w:hAnsi="Times New Roman"/>
          <w:sz w:val="28"/>
          <w:szCs w:val="28"/>
          <w:lang w:val="ru-RU"/>
        </w:rPr>
        <w:t xml:space="preserve">           </w:t>
      </w:r>
    </w:p>
    <w:p w:rsidR="00426639" w:rsidRPr="00D07224" w:rsidRDefault="00426639" w:rsidP="00D07224">
      <w:pPr>
        <w:pStyle w:val="a4"/>
        <w:ind w:right="-285" w:firstLine="709"/>
        <w:jc w:val="both"/>
        <w:rPr>
          <w:rFonts w:ascii="Times New Roman" w:hAnsi="Times New Roman"/>
          <w:sz w:val="28"/>
          <w:szCs w:val="28"/>
          <w:lang w:val="ru-RU"/>
        </w:rPr>
      </w:pPr>
      <w:r w:rsidRPr="00D07224">
        <w:rPr>
          <w:rFonts w:ascii="Times New Roman" w:hAnsi="Times New Roman"/>
          <w:sz w:val="28"/>
          <w:szCs w:val="28"/>
          <w:lang w:val="ru-RU"/>
        </w:rPr>
        <w:t>Выявлены следующие неблагоприятные тенденции: недостаточно высококвалифицированных кадров; отток молодых кадров в районы с более высоким уровнем оплаты.</w:t>
      </w:r>
    </w:p>
    <w:p w:rsidR="00E16429" w:rsidRPr="00E16429" w:rsidRDefault="00E16429" w:rsidP="00E16429">
      <w:pPr>
        <w:spacing w:after="0" w:line="240" w:lineRule="auto"/>
        <w:ind w:right="-285" w:firstLine="709"/>
        <w:jc w:val="both"/>
        <w:rPr>
          <w:rFonts w:ascii="Times New Roman" w:eastAsia="Times New Roman" w:hAnsi="Times New Roman" w:cs="Times New Roman"/>
          <w:b/>
          <w:sz w:val="28"/>
          <w:szCs w:val="28"/>
          <w:lang w:bidi="en-US"/>
        </w:rPr>
      </w:pPr>
      <w:r w:rsidRPr="00E16429">
        <w:rPr>
          <w:rFonts w:ascii="Times New Roman" w:eastAsia="Times New Roman" w:hAnsi="Times New Roman" w:cs="Times New Roman"/>
          <w:b/>
          <w:sz w:val="28"/>
          <w:szCs w:val="28"/>
          <w:lang w:bidi="en-US"/>
        </w:rPr>
        <w:t>2.2. Технико-экономические параметры существующих объектов социальной инфраструктуры Воздвиженского сельского поселения.</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Структуру обслуживания населенного пункта образуют сеть предприятий и учреждений культурно–бытового назначения, размещенные на его территории, которые должны полнее удовлетворять потребности населения в организации быта, отдыха, воспитания и образования.</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lastRenderedPageBreak/>
        <w:t>Учреждения образования в сельском поселении представлены средней общеобразовательной школой, распо</w:t>
      </w:r>
      <w:r w:rsidR="00AD6508">
        <w:rPr>
          <w:rFonts w:ascii="Times New Roman" w:eastAsia="Times New Roman" w:hAnsi="Times New Roman" w:cs="Times New Roman"/>
          <w:sz w:val="28"/>
          <w:szCs w:val="28"/>
          <w:lang w:bidi="en-US"/>
        </w:rPr>
        <w:t>ложенной в станице Воздвиженской</w:t>
      </w:r>
      <w:r w:rsidR="00757C6F">
        <w:rPr>
          <w:rFonts w:ascii="Times New Roman" w:eastAsia="Times New Roman" w:hAnsi="Times New Roman" w:cs="Times New Roman"/>
          <w:sz w:val="28"/>
          <w:szCs w:val="28"/>
          <w:lang w:bidi="en-US"/>
        </w:rPr>
        <w:t xml:space="preserve"> на 456 мест</w:t>
      </w:r>
      <w:r w:rsidRPr="00E16429">
        <w:rPr>
          <w:rFonts w:ascii="Times New Roman" w:eastAsia="Times New Roman" w:hAnsi="Times New Roman" w:cs="Times New Roman"/>
          <w:sz w:val="28"/>
          <w:szCs w:val="28"/>
          <w:lang w:bidi="en-US"/>
        </w:rPr>
        <w:t>.</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Учреждения дошкольног</w:t>
      </w:r>
      <w:r w:rsidR="00B36798">
        <w:rPr>
          <w:rFonts w:ascii="Times New Roman" w:eastAsia="Times New Roman" w:hAnsi="Times New Roman" w:cs="Times New Roman"/>
          <w:sz w:val="28"/>
          <w:szCs w:val="28"/>
          <w:lang w:bidi="en-US"/>
        </w:rPr>
        <w:t>о образования в Воздвиженском</w:t>
      </w:r>
      <w:r w:rsidRPr="00E16429">
        <w:rPr>
          <w:rFonts w:ascii="Times New Roman" w:eastAsia="Times New Roman" w:hAnsi="Times New Roman" w:cs="Times New Roman"/>
          <w:sz w:val="28"/>
          <w:szCs w:val="28"/>
          <w:lang w:bidi="en-US"/>
        </w:rPr>
        <w:t xml:space="preserve"> сельском поселении предста</w:t>
      </w:r>
      <w:r w:rsidR="00B36798">
        <w:rPr>
          <w:rFonts w:ascii="Times New Roman" w:eastAsia="Times New Roman" w:hAnsi="Times New Roman" w:cs="Times New Roman"/>
          <w:sz w:val="28"/>
          <w:szCs w:val="28"/>
          <w:lang w:bidi="en-US"/>
        </w:rPr>
        <w:t>влено двумя</w:t>
      </w:r>
      <w:r w:rsidR="00AD6508">
        <w:rPr>
          <w:rFonts w:ascii="Times New Roman" w:eastAsia="Times New Roman" w:hAnsi="Times New Roman" w:cs="Times New Roman"/>
          <w:sz w:val="28"/>
          <w:szCs w:val="28"/>
          <w:lang w:bidi="en-US"/>
        </w:rPr>
        <w:t xml:space="preserve"> детским</w:t>
      </w:r>
      <w:r w:rsidR="00B36798">
        <w:rPr>
          <w:rFonts w:ascii="Times New Roman" w:eastAsia="Times New Roman" w:hAnsi="Times New Roman" w:cs="Times New Roman"/>
          <w:sz w:val="28"/>
          <w:szCs w:val="28"/>
          <w:lang w:bidi="en-US"/>
        </w:rPr>
        <w:t>и садами</w:t>
      </w:r>
      <w:r w:rsidR="00AD6508">
        <w:rPr>
          <w:rFonts w:ascii="Times New Roman" w:eastAsia="Times New Roman" w:hAnsi="Times New Roman" w:cs="Times New Roman"/>
          <w:sz w:val="28"/>
          <w:szCs w:val="28"/>
          <w:lang w:bidi="en-US"/>
        </w:rPr>
        <w:t xml:space="preserve"> на 130</w:t>
      </w:r>
      <w:r w:rsidR="00B36798">
        <w:rPr>
          <w:rFonts w:ascii="Times New Roman" w:eastAsia="Times New Roman" w:hAnsi="Times New Roman" w:cs="Times New Roman"/>
          <w:sz w:val="28"/>
          <w:szCs w:val="28"/>
          <w:lang w:bidi="en-US"/>
        </w:rPr>
        <w:t xml:space="preserve"> мест расположенными в ст. Воздвиженской и х. Сухой Кут</w:t>
      </w:r>
      <w:r w:rsidRPr="00E16429">
        <w:rPr>
          <w:rFonts w:ascii="Times New Roman" w:eastAsia="Times New Roman" w:hAnsi="Times New Roman" w:cs="Times New Roman"/>
          <w:sz w:val="28"/>
          <w:szCs w:val="28"/>
          <w:lang w:bidi="en-US"/>
        </w:rPr>
        <w:t xml:space="preserve">. </w:t>
      </w:r>
    </w:p>
    <w:p w:rsidR="0097353C" w:rsidRDefault="0097353C" w:rsidP="00E16429">
      <w:pPr>
        <w:spacing w:after="0" w:line="240" w:lineRule="auto"/>
        <w:ind w:right="-285" w:firstLine="709"/>
        <w:jc w:val="both"/>
        <w:rPr>
          <w:rFonts w:ascii="Times New Roman" w:eastAsia="Times New Roman" w:hAnsi="Times New Roman" w:cs="Times New Roman"/>
          <w:sz w:val="28"/>
          <w:szCs w:val="28"/>
          <w:lang w:bidi="en-US"/>
        </w:rPr>
      </w:pPr>
      <w:r w:rsidRPr="0097353C">
        <w:rPr>
          <w:rFonts w:ascii="Times New Roman" w:hAnsi="Times New Roman" w:cs="Times New Roman"/>
          <w:sz w:val="28"/>
          <w:szCs w:val="28"/>
        </w:rPr>
        <w:t xml:space="preserve">На территории поселения действуют </w:t>
      </w:r>
      <w:r w:rsidR="007A6104">
        <w:rPr>
          <w:rFonts w:ascii="Times New Roman" w:hAnsi="Times New Roman" w:cs="Times New Roman"/>
          <w:sz w:val="28"/>
          <w:szCs w:val="28"/>
        </w:rPr>
        <w:t xml:space="preserve">два </w:t>
      </w:r>
      <w:r w:rsidRPr="0097353C">
        <w:rPr>
          <w:rFonts w:ascii="Times New Roman" w:hAnsi="Times New Roman" w:cs="Times New Roman"/>
          <w:sz w:val="28"/>
          <w:szCs w:val="28"/>
        </w:rPr>
        <w:t>учрежд</w:t>
      </w:r>
      <w:r w:rsidR="007A6104">
        <w:rPr>
          <w:rFonts w:ascii="Times New Roman" w:hAnsi="Times New Roman" w:cs="Times New Roman"/>
          <w:sz w:val="28"/>
          <w:szCs w:val="28"/>
        </w:rPr>
        <w:t>ения</w:t>
      </w:r>
      <w:r w:rsidRPr="0097353C">
        <w:rPr>
          <w:rFonts w:ascii="Times New Roman" w:hAnsi="Times New Roman" w:cs="Times New Roman"/>
          <w:sz w:val="28"/>
          <w:szCs w:val="28"/>
        </w:rPr>
        <w:t xml:space="preserve"> культуры, в станице Воздвиженской расположены Дом культуры на 256 мест и библиотека, в хуторе Сухой Кут находятся сельский клуб на 80 мест и библиотека.</w:t>
      </w:r>
    </w:p>
    <w:p w:rsidR="003438AA"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Объекты здравоохранения представлены: в станиц</w:t>
      </w:r>
      <w:r w:rsidR="003438AA">
        <w:rPr>
          <w:rFonts w:ascii="Times New Roman" w:eastAsia="Times New Roman" w:hAnsi="Times New Roman" w:cs="Times New Roman"/>
          <w:sz w:val="28"/>
          <w:szCs w:val="28"/>
          <w:lang w:bidi="en-US"/>
        </w:rPr>
        <w:t>е – врачебной амбулаторией</w:t>
      </w:r>
      <w:r w:rsidRPr="00E16429">
        <w:rPr>
          <w:rFonts w:ascii="Times New Roman" w:eastAsia="Times New Roman" w:hAnsi="Times New Roman" w:cs="Times New Roman"/>
          <w:sz w:val="28"/>
          <w:szCs w:val="28"/>
          <w:lang w:bidi="en-US"/>
        </w:rPr>
        <w:t xml:space="preserve">, </w:t>
      </w:r>
      <w:r w:rsidR="003438AA">
        <w:rPr>
          <w:rFonts w:ascii="Times New Roman" w:eastAsia="Times New Roman" w:hAnsi="Times New Roman" w:cs="Times New Roman"/>
          <w:sz w:val="28"/>
          <w:szCs w:val="28"/>
          <w:lang w:bidi="en-US"/>
        </w:rPr>
        <w:t>кабинетом стоматолога и аптекой, в хуторе: - фельдшерско – акушерским пунктом.</w:t>
      </w:r>
    </w:p>
    <w:p w:rsidR="0097353C" w:rsidRDefault="0097353C" w:rsidP="00E16429">
      <w:pPr>
        <w:spacing w:after="0" w:line="240" w:lineRule="auto"/>
        <w:ind w:right="-285" w:firstLine="709"/>
        <w:jc w:val="both"/>
        <w:rPr>
          <w:rFonts w:ascii="Times New Roman" w:hAnsi="Times New Roman" w:cs="Times New Roman"/>
          <w:sz w:val="28"/>
          <w:szCs w:val="28"/>
        </w:rPr>
      </w:pPr>
      <w:r w:rsidRPr="0097353C">
        <w:rPr>
          <w:rFonts w:ascii="Times New Roman" w:hAnsi="Times New Roman" w:cs="Times New Roman"/>
          <w:sz w:val="28"/>
          <w:szCs w:val="28"/>
        </w:rPr>
        <w:t>Из спортивных объектов в поселении имеются 3 спортивных</w:t>
      </w:r>
      <w:r w:rsidR="000038CA">
        <w:rPr>
          <w:rFonts w:ascii="Times New Roman" w:hAnsi="Times New Roman" w:cs="Times New Roman"/>
          <w:sz w:val="28"/>
          <w:szCs w:val="28"/>
        </w:rPr>
        <w:t xml:space="preserve"> площадки</w:t>
      </w:r>
      <w:r>
        <w:rPr>
          <w:rFonts w:ascii="Times New Roman" w:hAnsi="Times New Roman" w:cs="Times New Roman"/>
          <w:sz w:val="28"/>
          <w:szCs w:val="28"/>
        </w:rPr>
        <w:t>.</w:t>
      </w:r>
    </w:p>
    <w:p w:rsidR="0097353C" w:rsidRPr="0097353C" w:rsidRDefault="0097353C" w:rsidP="0097353C">
      <w:pPr>
        <w:tabs>
          <w:tab w:val="left" w:pos="4453"/>
        </w:tabs>
        <w:spacing w:after="0" w:line="240" w:lineRule="auto"/>
        <w:ind w:firstLine="709"/>
        <w:jc w:val="both"/>
        <w:rPr>
          <w:rFonts w:ascii="Times New Roman" w:eastAsia="Arial Unicode MS" w:hAnsi="Times New Roman" w:cs="Tahoma"/>
          <w:sz w:val="28"/>
          <w:szCs w:val="28"/>
          <w:highlight w:val="yellow"/>
        </w:rPr>
      </w:pPr>
      <w:r w:rsidRPr="0097353C">
        <w:rPr>
          <w:rFonts w:ascii="Times New Roman" w:eastAsia="Arial Unicode MS" w:hAnsi="Times New Roman" w:cs="Tahoma"/>
          <w:sz w:val="28"/>
          <w:szCs w:val="28"/>
        </w:rPr>
        <w:t xml:space="preserve">Кроме того, в станице Воздвиженской расположены </w:t>
      </w:r>
      <w:r w:rsidRPr="0097353C">
        <w:rPr>
          <w:rFonts w:ascii="Times New Roman" w:eastAsia="Times New Roman" w:hAnsi="Times New Roman" w:cs="Times New Roman"/>
          <w:sz w:val="28"/>
          <w:szCs w:val="20"/>
          <w:lang w:eastAsia="ru-RU"/>
        </w:rPr>
        <w:t>отделение почтовой связи и отделение Сбербанка РФ.</w:t>
      </w:r>
    </w:p>
    <w:p w:rsidR="00E16429" w:rsidRPr="00E16429" w:rsidRDefault="00E16429" w:rsidP="00E16429">
      <w:pPr>
        <w:spacing w:after="0" w:line="240" w:lineRule="auto"/>
        <w:ind w:right="-285"/>
        <w:jc w:val="center"/>
        <w:rPr>
          <w:rFonts w:ascii="Times New Roman" w:eastAsia="Times New Roman" w:hAnsi="Times New Roman" w:cs="Times New Roman"/>
          <w:b/>
          <w:sz w:val="28"/>
          <w:szCs w:val="28"/>
          <w:lang w:bidi="en-US"/>
        </w:rPr>
      </w:pPr>
      <w:r w:rsidRPr="00E16429">
        <w:rPr>
          <w:rFonts w:ascii="Times New Roman" w:eastAsia="Times New Roman" w:hAnsi="Times New Roman" w:cs="Times New Roman"/>
          <w:b/>
          <w:sz w:val="28"/>
          <w:szCs w:val="28"/>
          <w:lang w:bidi="en-US"/>
        </w:rPr>
        <w:t>2.3. Прогнозируемый спрос на услуги социальной инфраструктуры.</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Расчет перспективного развития отраслей социальной сферы Воздвиженского сельского поселения производился на основе анализа современного их состояния с последующей экстраполяцией на средне- и дальнесрочные периоды. При этом учитывались разработанные прогнозные показатели перспективной демографической ситуации, экономической подсистемы, тенденции мирового и отечественного развития социальной сферы. В основу расчетов перспективной потребности и обеспеченности Воздвиженского сельского поселения социальной инфраструктурой и услугами были положены:</w:t>
      </w:r>
    </w:p>
    <w:p w:rsidR="00E16429" w:rsidRPr="00E16429" w:rsidRDefault="00E16429" w:rsidP="00E16429">
      <w:pPr>
        <w:tabs>
          <w:tab w:val="left" w:pos="709"/>
        </w:tabs>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нормативные показатели, изложенные в Распоряжении Правительства Российской Федерации от 14 июля 2001 года №942-р «О социальных нормах и нормативах» и соответствующем документе от 19 октября 1999 года «Методика определения нормативной потребности субъектов Российской Федерации в объектах социальной инфраструктуры»;</w:t>
      </w:r>
    </w:p>
    <w:p w:rsidR="00E16429" w:rsidRPr="00E16429" w:rsidRDefault="00E16429" w:rsidP="00E16429">
      <w:pPr>
        <w:tabs>
          <w:tab w:val="left" w:pos="709"/>
        </w:tabs>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утвержденные Правительством РФ изменениям в социальные нормы и нормативы, изложенные в Распоряжении от 13 июля 2007 г. № 923-р;</w:t>
      </w:r>
    </w:p>
    <w:p w:rsidR="00E16429" w:rsidRPr="00E16429" w:rsidRDefault="00E16429" w:rsidP="00E16429">
      <w:pPr>
        <w:tabs>
          <w:tab w:val="left" w:pos="709"/>
        </w:tabs>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нормативы СНиП 2.07.01-89</w:t>
      </w:r>
      <w:r w:rsidRPr="00E16429">
        <w:rPr>
          <w:rFonts w:ascii="Times New Roman" w:eastAsia="Times New Roman" w:hAnsi="Times New Roman" w:cs="Times New Roman"/>
          <w:sz w:val="28"/>
          <w:szCs w:val="28"/>
          <w:lang w:val="en-US" w:bidi="en-US"/>
        </w:rPr>
        <w:sym w:font="Symbol" w:char="F02A"/>
      </w:r>
      <w:r w:rsidRPr="00E16429">
        <w:rPr>
          <w:rFonts w:ascii="Times New Roman" w:eastAsia="Times New Roman" w:hAnsi="Times New Roman" w:cs="Times New Roman"/>
          <w:sz w:val="28"/>
          <w:szCs w:val="28"/>
          <w:lang w:bidi="en-US"/>
        </w:rPr>
        <w:t>.</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Основные принципы формирования территориальной структуры Воздвиженского сельского поселения следующие:</w:t>
      </w:r>
    </w:p>
    <w:p w:rsidR="000C0356" w:rsidRDefault="000C0356" w:rsidP="00E16429">
      <w:pPr>
        <w:spacing w:after="0" w:line="240" w:lineRule="auto"/>
        <w:ind w:right="-285"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1. </w:t>
      </w:r>
      <w:r w:rsidR="00E04168">
        <w:rPr>
          <w:rFonts w:ascii="Times New Roman" w:eastAsia="Times New Roman" w:hAnsi="Times New Roman" w:cs="Times New Roman"/>
          <w:sz w:val="28"/>
          <w:szCs w:val="28"/>
          <w:lang w:bidi="en-US"/>
        </w:rPr>
        <w:t>Не смотря на то, что с</w:t>
      </w:r>
      <w:r w:rsidR="00E16429" w:rsidRPr="00E16429">
        <w:rPr>
          <w:rFonts w:ascii="Times New Roman" w:eastAsia="Times New Roman" w:hAnsi="Times New Roman" w:cs="Times New Roman"/>
          <w:sz w:val="28"/>
          <w:szCs w:val="28"/>
          <w:lang w:bidi="en-US"/>
        </w:rPr>
        <w:t xml:space="preserve">таница </w:t>
      </w:r>
      <w:r w:rsidR="009C6EAB">
        <w:rPr>
          <w:rFonts w:ascii="Times New Roman" w:eastAsia="Times New Roman" w:hAnsi="Times New Roman" w:cs="Times New Roman"/>
          <w:sz w:val="28"/>
          <w:szCs w:val="28"/>
          <w:lang w:bidi="en-US"/>
        </w:rPr>
        <w:t>Воздвиженская</w:t>
      </w:r>
      <w:r w:rsidR="00E04168">
        <w:rPr>
          <w:rFonts w:ascii="Times New Roman" w:eastAsia="Times New Roman" w:hAnsi="Times New Roman" w:cs="Times New Roman"/>
          <w:sz w:val="28"/>
          <w:szCs w:val="28"/>
          <w:lang w:bidi="en-US"/>
        </w:rPr>
        <w:t>,</w:t>
      </w:r>
      <w:r w:rsidR="00E16429" w:rsidRPr="00E16429">
        <w:rPr>
          <w:rFonts w:ascii="Times New Roman" w:eastAsia="Times New Roman" w:hAnsi="Times New Roman" w:cs="Times New Roman"/>
          <w:sz w:val="28"/>
          <w:szCs w:val="28"/>
          <w:lang w:bidi="en-US"/>
        </w:rPr>
        <w:t xml:space="preserve"> плотно заселена</w:t>
      </w:r>
      <w:r>
        <w:rPr>
          <w:rFonts w:ascii="Times New Roman" w:eastAsia="Times New Roman" w:hAnsi="Times New Roman" w:cs="Times New Roman"/>
          <w:sz w:val="28"/>
          <w:szCs w:val="28"/>
          <w:lang w:bidi="en-US"/>
        </w:rPr>
        <w:t>,</w:t>
      </w:r>
      <w:r w:rsidR="00E16429" w:rsidRPr="00E16429">
        <w:rPr>
          <w:rFonts w:ascii="Times New Roman" w:eastAsia="Times New Roman" w:hAnsi="Times New Roman" w:cs="Times New Roman"/>
          <w:sz w:val="28"/>
          <w:szCs w:val="28"/>
          <w:lang w:bidi="en-US"/>
        </w:rPr>
        <w:t xml:space="preserve"> проектом предлагается территориальная структура населенного пункта без изменения существующей границы</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2. Планируется развитие инфраструктуры обслуживания населенного пункта и обеспечения инженерным оборудованием селитебных территорий в соответствии с современными нормативными требованиями</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В соответствии с прогнозом численность населения </w:t>
      </w:r>
      <w:r w:rsidR="005A5F03">
        <w:rPr>
          <w:rFonts w:ascii="Times New Roman" w:eastAsia="Times New Roman" w:hAnsi="Times New Roman" w:cs="Times New Roman"/>
          <w:sz w:val="28"/>
          <w:szCs w:val="28"/>
          <w:lang w:bidi="en-US"/>
        </w:rPr>
        <w:t xml:space="preserve">Воздвиженского сельского поселения </w:t>
      </w:r>
      <w:r w:rsidRPr="00E16429">
        <w:rPr>
          <w:rFonts w:ascii="Times New Roman" w:eastAsia="Times New Roman" w:hAnsi="Times New Roman" w:cs="Times New Roman"/>
          <w:sz w:val="28"/>
          <w:szCs w:val="28"/>
          <w:lang w:bidi="en-US"/>
        </w:rPr>
        <w:t>к сроку реализации пе</w:t>
      </w:r>
      <w:r w:rsidR="00036554">
        <w:rPr>
          <w:rFonts w:ascii="Times New Roman" w:eastAsia="Times New Roman" w:hAnsi="Times New Roman" w:cs="Times New Roman"/>
          <w:sz w:val="28"/>
          <w:szCs w:val="28"/>
          <w:lang w:bidi="en-US"/>
        </w:rPr>
        <w:t>рвой очереди строительства (2020г.) составит 2640</w:t>
      </w:r>
      <w:r w:rsidRPr="00E16429">
        <w:rPr>
          <w:rFonts w:ascii="Times New Roman" w:eastAsia="Times New Roman" w:hAnsi="Times New Roman" w:cs="Times New Roman"/>
          <w:sz w:val="28"/>
          <w:szCs w:val="28"/>
          <w:lang w:bidi="en-US"/>
        </w:rPr>
        <w:t xml:space="preserve"> человек, к расчетном</w:t>
      </w:r>
      <w:r w:rsidR="0097353C">
        <w:rPr>
          <w:rFonts w:ascii="Times New Roman" w:eastAsia="Times New Roman" w:hAnsi="Times New Roman" w:cs="Times New Roman"/>
          <w:sz w:val="28"/>
          <w:szCs w:val="28"/>
          <w:lang w:bidi="en-US"/>
        </w:rPr>
        <w:t>у сроку генерального плана (2030</w:t>
      </w:r>
      <w:r w:rsidR="00036554">
        <w:rPr>
          <w:rFonts w:ascii="Times New Roman" w:eastAsia="Times New Roman" w:hAnsi="Times New Roman" w:cs="Times New Roman"/>
          <w:sz w:val="28"/>
          <w:szCs w:val="28"/>
          <w:lang w:bidi="en-US"/>
        </w:rPr>
        <w:t>г.) – 2810</w:t>
      </w:r>
      <w:r w:rsidRPr="00E16429">
        <w:rPr>
          <w:rFonts w:ascii="Times New Roman" w:eastAsia="Times New Roman" w:hAnsi="Times New Roman" w:cs="Times New Roman"/>
          <w:sz w:val="28"/>
          <w:szCs w:val="28"/>
          <w:lang w:bidi="en-US"/>
        </w:rPr>
        <w:t xml:space="preserve"> человек.</w:t>
      </w:r>
    </w:p>
    <w:p w:rsidR="00036554" w:rsidRDefault="00036554" w:rsidP="00501C12">
      <w:pPr>
        <w:spacing w:after="0" w:line="240" w:lineRule="auto"/>
        <w:ind w:right="-285"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Таблица 1</w:t>
      </w:r>
      <w:r w:rsidR="00E16429" w:rsidRPr="00E16429">
        <w:rPr>
          <w:rFonts w:ascii="Times New Roman" w:eastAsia="Times New Roman" w:hAnsi="Times New Roman" w:cs="Times New Roman"/>
          <w:sz w:val="28"/>
          <w:szCs w:val="28"/>
          <w:lang w:bidi="en-US"/>
        </w:rPr>
        <w:t>. Прогноз демографической структуры населения (по возрастному признаку)</w:t>
      </w:r>
    </w:p>
    <w:tbl>
      <w:tblPr>
        <w:tblW w:w="989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952"/>
        <w:gridCol w:w="849"/>
        <w:gridCol w:w="849"/>
        <w:gridCol w:w="850"/>
        <w:gridCol w:w="850"/>
        <w:gridCol w:w="1134"/>
        <w:gridCol w:w="1138"/>
        <w:gridCol w:w="1134"/>
        <w:gridCol w:w="1137"/>
      </w:tblGrid>
      <w:tr w:rsidR="00036554" w:rsidRPr="00036554" w:rsidTr="007E15D5">
        <w:trPr>
          <w:trHeight w:val="255"/>
        </w:trPr>
        <w:tc>
          <w:tcPr>
            <w:tcW w:w="1952" w:type="dxa"/>
            <w:vMerge w:val="restart"/>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Численность населения (чел.)</w:t>
            </w:r>
          </w:p>
        </w:tc>
        <w:tc>
          <w:tcPr>
            <w:tcW w:w="7941" w:type="dxa"/>
            <w:gridSpan w:val="8"/>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Возрастные группы населения</w:t>
            </w:r>
          </w:p>
        </w:tc>
      </w:tr>
      <w:tr w:rsidR="00036554" w:rsidRPr="00036554" w:rsidTr="007E15D5">
        <w:trPr>
          <w:cantSplit/>
          <w:trHeight w:val="2381"/>
        </w:trPr>
        <w:tc>
          <w:tcPr>
            <w:tcW w:w="1952" w:type="dxa"/>
            <w:vMerge/>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p>
        </w:tc>
        <w:tc>
          <w:tcPr>
            <w:tcW w:w="849" w:type="dxa"/>
            <w:shd w:val="clear" w:color="auto" w:fill="auto"/>
            <w:textDirection w:val="btLr"/>
            <w:vAlign w:val="center"/>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от 0-6 лет</w:t>
            </w:r>
          </w:p>
        </w:tc>
        <w:tc>
          <w:tcPr>
            <w:tcW w:w="849" w:type="dxa"/>
            <w:shd w:val="clear" w:color="auto" w:fill="auto"/>
            <w:textDirection w:val="btLr"/>
            <w:vAlign w:val="center"/>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от 7-15 лет</w:t>
            </w:r>
          </w:p>
        </w:tc>
        <w:tc>
          <w:tcPr>
            <w:tcW w:w="850" w:type="dxa"/>
            <w:shd w:val="clear" w:color="auto" w:fill="auto"/>
            <w:textDirection w:val="btLr"/>
            <w:vAlign w:val="center"/>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свыше 55 лет жен.</w:t>
            </w:r>
          </w:p>
        </w:tc>
        <w:tc>
          <w:tcPr>
            <w:tcW w:w="850" w:type="dxa"/>
            <w:shd w:val="clear" w:color="auto" w:fill="auto"/>
            <w:textDirection w:val="btLr"/>
            <w:vAlign w:val="center"/>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свыше 60 лет муж.</w:t>
            </w:r>
          </w:p>
        </w:tc>
        <w:tc>
          <w:tcPr>
            <w:tcW w:w="1134" w:type="dxa"/>
            <w:shd w:val="clear" w:color="auto" w:fill="auto"/>
            <w:textDirection w:val="btLr"/>
            <w:vAlign w:val="center"/>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Итого</w:t>
            </w:r>
          </w:p>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несамодеятельного населения (чел.)</w:t>
            </w:r>
          </w:p>
        </w:tc>
        <w:tc>
          <w:tcPr>
            <w:tcW w:w="1138" w:type="dxa"/>
            <w:shd w:val="clear" w:color="auto" w:fill="auto"/>
            <w:textDirection w:val="btLr"/>
            <w:vAlign w:val="center"/>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от 16 до 54 лет включительно, жен.</w:t>
            </w:r>
          </w:p>
        </w:tc>
        <w:tc>
          <w:tcPr>
            <w:tcW w:w="1134" w:type="dxa"/>
            <w:shd w:val="clear" w:color="auto" w:fill="auto"/>
            <w:textDirection w:val="btLr"/>
            <w:vAlign w:val="center"/>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от 16 до 59 лет включительно, муж.</w:t>
            </w:r>
          </w:p>
        </w:tc>
        <w:tc>
          <w:tcPr>
            <w:tcW w:w="1137" w:type="dxa"/>
            <w:shd w:val="clear" w:color="auto" w:fill="auto"/>
            <w:textDirection w:val="btLr"/>
            <w:vAlign w:val="center"/>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Итого</w:t>
            </w:r>
          </w:p>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трудоспособного населения</w:t>
            </w:r>
          </w:p>
        </w:tc>
      </w:tr>
      <w:tr w:rsidR="00036554" w:rsidRPr="00036554" w:rsidTr="007E15D5">
        <w:trPr>
          <w:trHeight w:val="283"/>
        </w:trPr>
        <w:tc>
          <w:tcPr>
            <w:tcW w:w="9893" w:type="dxa"/>
            <w:gridSpan w:val="9"/>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ahoma"/>
                <w:b/>
                <w:sz w:val="28"/>
                <w:szCs w:val="28"/>
                <w:lang w:eastAsia="ru-RU"/>
              </w:rPr>
              <w:t>На расчетный срок – 2030 г.</w:t>
            </w:r>
          </w:p>
        </w:tc>
      </w:tr>
      <w:tr w:rsidR="00036554" w:rsidRPr="00036554" w:rsidTr="007E15D5">
        <w:trPr>
          <w:trHeight w:val="283"/>
        </w:trPr>
        <w:tc>
          <w:tcPr>
            <w:tcW w:w="1952" w:type="dxa"/>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2810</w:t>
            </w:r>
          </w:p>
        </w:tc>
        <w:tc>
          <w:tcPr>
            <w:tcW w:w="849"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245</w:t>
            </w:r>
          </w:p>
        </w:tc>
        <w:tc>
          <w:tcPr>
            <w:tcW w:w="849"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286</w:t>
            </w:r>
          </w:p>
        </w:tc>
        <w:tc>
          <w:tcPr>
            <w:tcW w:w="850"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471</w:t>
            </w:r>
          </w:p>
        </w:tc>
        <w:tc>
          <w:tcPr>
            <w:tcW w:w="850"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253</w:t>
            </w:r>
          </w:p>
        </w:tc>
        <w:tc>
          <w:tcPr>
            <w:tcW w:w="1134"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1255</w:t>
            </w:r>
          </w:p>
        </w:tc>
        <w:tc>
          <w:tcPr>
            <w:tcW w:w="1138"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741</w:t>
            </w:r>
          </w:p>
        </w:tc>
        <w:tc>
          <w:tcPr>
            <w:tcW w:w="1134"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814</w:t>
            </w:r>
          </w:p>
        </w:tc>
        <w:tc>
          <w:tcPr>
            <w:tcW w:w="1137"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1555</w:t>
            </w:r>
          </w:p>
        </w:tc>
      </w:tr>
      <w:tr w:rsidR="00036554" w:rsidRPr="00036554" w:rsidTr="007E15D5">
        <w:trPr>
          <w:trHeight w:val="624"/>
        </w:trPr>
        <w:tc>
          <w:tcPr>
            <w:tcW w:w="1952" w:type="dxa"/>
            <w:shd w:val="clear" w:color="auto" w:fill="auto"/>
            <w:vAlign w:val="center"/>
          </w:tcPr>
          <w:p w:rsidR="00036554" w:rsidRPr="00036554" w:rsidRDefault="00036554" w:rsidP="00036554">
            <w:pPr>
              <w:spacing w:after="0" w:line="240" w:lineRule="auto"/>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 к общей численности</w:t>
            </w:r>
          </w:p>
        </w:tc>
        <w:tc>
          <w:tcPr>
            <w:tcW w:w="849"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8,72</w:t>
            </w:r>
          </w:p>
        </w:tc>
        <w:tc>
          <w:tcPr>
            <w:tcW w:w="849"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10,18</w:t>
            </w:r>
          </w:p>
        </w:tc>
        <w:tc>
          <w:tcPr>
            <w:tcW w:w="850"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16,76</w:t>
            </w:r>
          </w:p>
        </w:tc>
        <w:tc>
          <w:tcPr>
            <w:tcW w:w="850"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9,00</w:t>
            </w:r>
          </w:p>
        </w:tc>
        <w:tc>
          <w:tcPr>
            <w:tcW w:w="1134"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44,66</w:t>
            </w:r>
          </w:p>
        </w:tc>
        <w:tc>
          <w:tcPr>
            <w:tcW w:w="1138"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26,37</w:t>
            </w:r>
          </w:p>
        </w:tc>
        <w:tc>
          <w:tcPr>
            <w:tcW w:w="1134"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28,97</w:t>
            </w:r>
          </w:p>
        </w:tc>
        <w:tc>
          <w:tcPr>
            <w:tcW w:w="1137" w:type="dxa"/>
            <w:shd w:val="clear" w:color="auto" w:fill="auto"/>
            <w:vAlign w:val="bottom"/>
          </w:tcPr>
          <w:p w:rsidR="00036554" w:rsidRPr="00036554" w:rsidRDefault="00036554" w:rsidP="00036554">
            <w:pPr>
              <w:spacing w:after="0" w:line="240" w:lineRule="auto"/>
              <w:jc w:val="center"/>
              <w:rPr>
                <w:rFonts w:ascii="Times New Roman" w:eastAsia="Times New Roman" w:hAnsi="Times New Roman" w:cs="Times New Roman"/>
                <w:b/>
                <w:sz w:val="28"/>
                <w:szCs w:val="28"/>
                <w:lang w:eastAsia="ru-RU"/>
              </w:rPr>
            </w:pPr>
            <w:r w:rsidRPr="00036554">
              <w:rPr>
                <w:rFonts w:ascii="Times New Roman" w:eastAsia="Times New Roman" w:hAnsi="Times New Roman" w:cs="Times New Roman"/>
                <w:b/>
                <w:sz w:val="28"/>
                <w:szCs w:val="28"/>
                <w:lang w:eastAsia="ru-RU"/>
              </w:rPr>
              <w:t>55,34</w:t>
            </w:r>
          </w:p>
        </w:tc>
      </w:tr>
    </w:tbl>
    <w:p w:rsidR="00036554" w:rsidRDefault="00036554" w:rsidP="00E16429">
      <w:pPr>
        <w:spacing w:after="0" w:line="240" w:lineRule="auto"/>
        <w:ind w:right="-285" w:firstLine="708"/>
        <w:jc w:val="both"/>
        <w:rPr>
          <w:rFonts w:ascii="Times New Roman" w:eastAsia="Times New Roman" w:hAnsi="Times New Roman" w:cs="Times New Roman"/>
          <w:sz w:val="28"/>
          <w:szCs w:val="28"/>
          <w:lang w:bidi="en-US"/>
        </w:rPr>
      </w:pPr>
    </w:p>
    <w:p w:rsidR="00036554" w:rsidRDefault="00036554" w:rsidP="00501C12">
      <w:pPr>
        <w:spacing w:after="0" w:line="240" w:lineRule="auto"/>
        <w:ind w:right="-285"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Таблица 2</w:t>
      </w:r>
      <w:r w:rsidRPr="00E16429">
        <w:rPr>
          <w:rFonts w:ascii="Times New Roman" w:eastAsia="Times New Roman" w:hAnsi="Times New Roman" w:cs="Times New Roman"/>
          <w:sz w:val="28"/>
          <w:szCs w:val="28"/>
          <w:lang w:bidi="en-US"/>
        </w:rPr>
        <w:t xml:space="preserve">. Прогноз демографической структуры населения </w:t>
      </w:r>
      <w:r w:rsidRPr="00036554">
        <w:rPr>
          <w:rFonts w:ascii="Times New Roman" w:eastAsia="Times New Roman" w:hAnsi="Times New Roman" w:cs="Times New Roman"/>
          <w:sz w:val="28"/>
          <w:szCs w:val="28"/>
          <w:lang w:bidi="en-US"/>
        </w:rPr>
        <w:t>(</w:t>
      </w:r>
      <w:r w:rsidRPr="00036554">
        <w:rPr>
          <w:rFonts w:ascii="Times New Roman" w:hAnsi="Times New Roman" w:cs="Times New Roman"/>
          <w:sz w:val="28"/>
          <w:szCs w:val="28"/>
        </w:rPr>
        <w:t>«передвижки возрастов» численность и прирост населения</w:t>
      </w:r>
      <w:r>
        <w:rPr>
          <w:rFonts w:ascii="Times New Roman" w:hAnsi="Times New Roman" w:cs="Times New Roman"/>
          <w:sz w:val="28"/>
          <w:szCs w:val="28"/>
        </w:rPr>
        <w:t xml:space="preserve"> Воздвиженского сельского поселения</w:t>
      </w:r>
      <w:r w:rsidR="00501C12">
        <w:rPr>
          <w:rFonts w:ascii="Times New Roman" w:eastAsia="Times New Roman" w:hAnsi="Times New Roman" w:cs="Times New Roman"/>
          <w:sz w:val="28"/>
          <w:szCs w:val="28"/>
          <w:lang w:bidi="en-US"/>
        </w:rPr>
        <w:t>)</w:t>
      </w:r>
    </w:p>
    <w:tbl>
      <w:tblPr>
        <w:tblW w:w="9978" w:type="dxa"/>
        <w:tblLayout w:type="fixed"/>
        <w:tblCellMar>
          <w:left w:w="85" w:type="dxa"/>
          <w:right w:w="85" w:type="dxa"/>
        </w:tblCellMar>
        <w:tblLook w:val="04A0" w:firstRow="1" w:lastRow="0" w:firstColumn="1" w:lastColumn="0" w:noHBand="0" w:noVBand="1"/>
      </w:tblPr>
      <w:tblGrid>
        <w:gridCol w:w="2207"/>
        <w:gridCol w:w="1701"/>
        <w:gridCol w:w="2324"/>
        <w:gridCol w:w="1871"/>
        <w:gridCol w:w="1875"/>
      </w:tblGrid>
      <w:tr w:rsidR="00036554" w:rsidRPr="00036554" w:rsidTr="007E15D5">
        <w:trPr>
          <w:trHeight w:val="1275"/>
        </w:trPr>
        <w:tc>
          <w:tcPr>
            <w:tcW w:w="2207" w:type="dxa"/>
            <w:tcBorders>
              <w:top w:val="single" w:sz="8" w:space="0" w:color="auto"/>
              <w:left w:val="single" w:sz="8" w:space="0" w:color="auto"/>
              <w:bottom w:val="nil"/>
              <w:right w:val="single" w:sz="8" w:space="0" w:color="auto"/>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b/>
                <w:bCs/>
                <w:sz w:val="24"/>
                <w:szCs w:val="24"/>
                <w:lang w:eastAsia="ru-RU"/>
              </w:rPr>
            </w:pPr>
            <w:r w:rsidRPr="00036554">
              <w:rPr>
                <w:rFonts w:ascii="Times New Roman" w:eastAsia="Times New Roman" w:hAnsi="Times New Roman" w:cs="Times New Roman"/>
                <w:b/>
                <w:bCs/>
                <w:sz w:val="24"/>
                <w:szCs w:val="24"/>
                <w:lang w:eastAsia="ru-RU"/>
              </w:rPr>
              <w:t xml:space="preserve">Населённые пункты </w:t>
            </w:r>
          </w:p>
          <w:p w:rsidR="00036554" w:rsidRPr="00036554" w:rsidRDefault="00036554" w:rsidP="00036554">
            <w:pPr>
              <w:spacing w:after="0" w:line="240" w:lineRule="auto"/>
              <w:jc w:val="center"/>
              <w:rPr>
                <w:rFonts w:ascii="Times New Roman" w:eastAsia="Times New Roman" w:hAnsi="Times New Roman" w:cs="Times New Roman"/>
                <w:b/>
                <w:bCs/>
                <w:sz w:val="24"/>
                <w:szCs w:val="24"/>
                <w:lang w:eastAsia="ru-RU"/>
              </w:rPr>
            </w:pPr>
            <w:r w:rsidRPr="00036554">
              <w:rPr>
                <w:rFonts w:ascii="Times New Roman" w:eastAsia="Times New Roman" w:hAnsi="Times New Roman" w:cs="Times New Roman"/>
                <w:b/>
                <w:bCs/>
                <w:sz w:val="24"/>
                <w:szCs w:val="24"/>
                <w:lang w:eastAsia="ru-RU"/>
              </w:rPr>
              <w:t xml:space="preserve">Воздвиженского сельского </w:t>
            </w:r>
          </w:p>
          <w:p w:rsidR="00036554" w:rsidRPr="00036554" w:rsidRDefault="00036554" w:rsidP="00036554">
            <w:pPr>
              <w:spacing w:after="0" w:line="240" w:lineRule="auto"/>
              <w:jc w:val="center"/>
              <w:rPr>
                <w:rFonts w:ascii="Times New Roman" w:eastAsia="Times New Roman" w:hAnsi="Times New Roman" w:cs="Times New Roman"/>
                <w:b/>
                <w:bCs/>
                <w:sz w:val="24"/>
                <w:szCs w:val="24"/>
                <w:lang w:eastAsia="ru-RU"/>
              </w:rPr>
            </w:pPr>
            <w:r w:rsidRPr="00036554">
              <w:rPr>
                <w:rFonts w:ascii="Times New Roman" w:eastAsia="Times New Roman" w:hAnsi="Times New Roman" w:cs="Times New Roman"/>
                <w:b/>
                <w:bCs/>
                <w:sz w:val="24"/>
                <w:szCs w:val="24"/>
                <w:lang w:eastAsia="ru-RU"/>
              </w:rPr>
              <w:t>поселения</w:t>
            </w:r>
          </w:p>
        </w:tc>
        <w:tc>
          <w:tcPr>
            <w:tcW w:w="1701" w:type="dxa"/>
            <w:tcBorders>
              <w:top w:val="single" w:sz="8" w:space="0" w:color="auto"/>
              <w:left w:val="nil"/>
              <w:bottom w:val="nil"/>
              <w:right w:val="single" w:sz="8" w:space="0" w:color="auto"/>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b/>
                <w:bCs/>
                <w:color w:val="000000"/>
                <w:sz w:val="24"/>
                <w:szCs w:val="24"/>
                <w:lang w:eastAsia="ru-RU"/>
              </w:rPr>
            </w:pPr>
            <w:r w:rsidRPr="00036554">
              <w:rPr>
                <w:rFonts w:ascii="Times New Roman" w:eastAsia="Times New Roman" w:hAnsi="Times New Roman" w:cs="Times New Roman"/>
                <w:b/>
                <w:bCs/>
                <w:color w:val="000000"/>
                <w:sz w:val="24"/>
                <w:szCs w:val="24"/>
                <w:lang w:eastAsia="ru-RU"/>
              </w:rPr>
              <w:t>Численность населения на 01.01.2009 года, чел.</w:t>
            </w:r>
          </w:p>
        </w:tc>
        <w:tc>
          <w:tcPr>
            <w:tcW w:w="2324" w:type="dxa"/>
            <w:tcBorders>
              <w:top w:val="single" w:sz="8" w:space="0" w:color="auto"/>
              <w:left w:val="nil"/>
              <w:bottom w:val="nil"/>
              <w:right w:val="single" w:sz="8" w:space="0" w:color="auto"/>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b/>
                <w:bCs/>
                <w:color w:val="000000"/>
                <w:sz w:val="24"/>
                <w:szCs w:val="24"/>
                <w:lang w:eastAsia="ru-RU"/>
              </w:rPr>
            </w:pPr>
            <w:r w:rsidRPr="00036554">
              <w:rPr>
                <w:rFonts w:ascii="Times New Roman" w:eastAsia="Times New Roman" w:hAnsi="Times New Roman" w:cs="Times New Roman"/>
                <w:b/>
                <w:bCs/>
                <w:color w:val="000000"/>
                <w:sz w:val="24"/>
                <w:szCs w:val="24"/>
                <w:lang w:eastAsia="ru-RU"/>
              </w:rPr>
              <w:t xml:space="preserve">Численность населения на I очередь строительства (2020 г.), чел. </w:t>
            </w:r>
          </w:p>
        </w:tc>
        <w:tc>
          <w:tcPr>
            <w:tcW w:w="1871" w:type="dxa"/>
            <w:tcBorders>
              <w:top w:val="single" w:sz="8" w:space="0" w:color="auto"/>
              <w:left w:val="nil"/>
              <w:bottom w:val="nil"/>
              <w:right w:val="single" w:sz="8" w:space="0" w:color="auto"/>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b/>
                <w:bCs/>
                <w:color w:val="000000"/>
                <w:sz w:val="24"/>
                <w:szCs w:val="24"/>
                <w:lang w:eastAsia="ru-RU"/>
              </w:rPr>
            </w:pPr>
            <w:r w:rsidRPr="00036554">
              <w:rPr>
                <w:rFonts w:ascii="Times New Roman" w:eastAsia="Times New Roman" w:hAnsi="Times New Roman" w:cs="Times New Roman"/>
                <w:b/>
                <w:bCs/>
                <w:color w:val="000000"/>
                <w:sz w:val="24"/>
                <w:szCs w:val="24"/>
                <w:lang w:eastAsia="ru-RU"/>
              </w:rPr>
              <w:t>Численность населения на расчетный срок (2030 г.), чел.</w:t>
            </w:r>
          </w:p>
        </w:tc>
        <w:tc>
          <w:tcPr>
            <w:tcW w:w="1875" w:type="dxa"/>
            <w:tcBorders>
              <w:top w:val="single" w:sz="8" w:space="0" w:color="auto"/>
              <w:left w:val="nil"/>
              <w:bottom w:val="nil"/>
              <w:right w:val="single" w:sz="8" w:space="0" w:color="auto"/>
            </w:tcBorders>
          </w:tcPr>
          <w:p w:rsidR="00036554" w:rsidRPr="00036554" w:rsidRDefault="00036554" w:rsidP="00036554">
            <w:pPr>
              <w:spacing w:after="0" w:line="240" w:lineRule="auto"/>
              <w:jc w:val="center"/>
              <w:rPr>
                <w:rFonts w:ascii="Times New Roman" w:eastAsia="Times New Roman" w:hAnsi="Times New Roman" w:cs="Times New Roman"/>
                <w:b/>
                <w:bCs/>
                <w:color w:val="000000"/>
                <w:sz w:val="24"/>
                <w:szCs w:val="24"/>
                <w:lang w:eastAsia="ru-RU"/>
              </w:rPr>
            </w:pPr>
            <w:r w:rsidRPr="00036554">
              <w:rPr>
                <w:rFonts w:ascii="Times New Roman" w:eastAsia="Times New Roman" w:hAnsi="Times New Roman" w:cs="Times New Roman"/>
                <w:b/>
                <w:bCs/>
                <w:color w:val="000000"/>
                <w:sz w:val="24"/>
                <w:szCs w:val="24"/>
                <w:lang w:eastAsia="ru-RU"/>
              </w:rPr>
              <w:t>Численность населения за расчетный срок (2045 г.), чел.</w:t>
            </w:r>
          </w:p>
        </w:tc>
      </w:tr>
      <w:tr w:rsidR="00036554" w:rsidRPr="00036554" w:rsidTr="007E15D5">
        <w:trPr>
          <w:trHeight w:val="300"/>
        </w:trPr>
        <w:tc>
          <w:tcPr>
            <w:tcW w:w="2207" w:type="dxa"/>
            <w:tcBorders>
              <w:top w:val="single" w:sz="8" w:space="0" w:color="auto"/>
              <w:left w:val="single" w:sz="8" w:space="0" w:color="auto"/>
              <w:bottom w:val="single" w:sz="8" w:space="0" w:color="auto"/>
              <w:right w:val="single" w:sz="8" w:space="0" w:color="auto"/>
            </w:tcBorders>
            <w:shd w:val="clear" w:color="auto" w:fill="auto"/>
            <w:noWrap/>
            <w:vAlign w:val="center"/>
          </w:tcPr>
          <w:p w:rsidR="00036554" w:rsidRPr="00036554" w:rsidRDefault="00036554" w:rsidP="00036554">
            <w:pPr>
              <w:spacing w:after="0" w:line="240" w:lineRule="auto"/>
              <w:jc w:val="center"/>
              <w:rPr>
                <w:rFonts w:ascii="Times New Roman" w:eastAsia="Times New Roman" w:hAnsi="Times New Roman" w:cs="Times New Roman"/>
                <w:b/>
                <w:color w:val="000000"/>
                <w:sz w:val="28"/>
                <w:szCs w:val="28"/>
                <w:lang w:eastAsia="ru-RU"/>
              </w:rPr>
            </w:pPr>
            <w:r w:rsidRPr="00036554">
              <w:rPr>
                <w:rFonts w:ascii="Times New Roman" w:eastAsia="Times New Roman" w:hAnsi="Times New Roman" w:cs="Times New Roman"/>
                <w:b/>
                <w:color w:val="000000"/>
                <w:sz w:val="28"/>
                <w:szCs w:val="28"/>
                <w:lang w:eastAsia="ru-RU"/>
              </w:rPr>
              <w:t>1</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036554" w:rsidRPr="00036554" w:rsidRDefault="00036554" w:rsidP="00036554">
            <w:pPr>
              <w:spacing w:after="0" w:line="240" w:lineRule="auto"/>
              <w:jc w:val="center"/>
              <w:rPr>
                <w:rFonts w:ascii="Times New Roman" w:eastAsia="Times New Roman" w:hAnsi="Times New Roman" w:cs="Times New Roman"/>
                <w:b/>
                <w:color w:val="000000"/>
                <w:sz w:val="28"/>
                <w:szCs w:val="28"/>
                <w:lang w:eastAsia="ru-RU"/>
              </w:rPr>
            </w:pPr>
            <w:r w:rsidRPr="00036554">
              <w:rPr>
                <w:rFonts w:ascii="Times New Roman" w:eastAsia="Times New Roman" w:hAnsi="Times New Roman" w:cs="Times New Roman"/>
                <w:b/>
                <w:color w:val="000000"/>
                <w:sz w:val="28"/>
                <w:szCs w:val="28"/>
                <w:lang w:eastAsia="ru-RU"/>
              </w:rPr>
              <w:t>2</w:t>
            </w:r>
          </w:p>
        </w:tc>
        <w:tc>
          <w:tcPr>
            <w:tcW w:w="2324" w:type="dxa"/>
            <w:tcBorders>
              <w:top w:val="single" w:sz="8" w:space="0" w:color="auto"/>
              <w:left w:val="nil"/>
              <w:bottom w:val="single" w:sz="8" w:space="0" w:color="auto"/>
              <w:right w:val="single" w:sz="8" w:space="0" w:color="auto"/>
            </w:tcBorders>
            <w:shd w:val="clear" w:color="auto" w:fill="auto"/>
            <w:noWrap/>
            <w:vAlign w:val="center"/>
          </w:tcPr>
          <w:p w:rsidR="00036554" w:rsidRPr="00036554" w:rsidRDefault="00036554" w:rsidP="00036554">
            <w:pPr>
              <w:spacing w:after="0" w:line="240" w:lineRule="auto"/>
              <w:jc w:val="center"/>
              <w:rPr>
                <w:rFonts w:ascii="Times New Roman" w:eastAsia="Times New Roman" w:hAnsi="Times New Roman" w:cs="Times New Roman"/>
                <w:b/>
                <w:color w:val="000000"/>
                <w:sz w:val="28"/>
                <w:szCs w:val="28"/>
                <w:lang w:eastAsia="ru-RU"/>
              </w:rPr>
            </w:pPr>
            <w:r w:rsidRPr="00036554">
              <w:rPr>
                <w:rFonts w:ascii="Times New Roman" w:eastAsia="Times New Roman" w:hAnsi="Times New Roman" w:cs="Times New Roman"/>
                <w:b/>
                <w:color w:val="000000"/>
                <w:sz w:val="28"/>
                <w:szCs w:val="28"/>
                <w:lang w:eastAsia="ru-RU"/>
              </w:rPr>
              <w:t>3</w:t>
            </w:r>
          </w:p>
        </w:tc>
        <w:tc>
          <w:tcPr>
            <w:tcW w:w="1871" w:type="dxa"/>
            <w:tcBorders>
              <w:top w:val="single" w:sz="8" w:space="0" w:color="auto"/>
              <w:left w:val="nil"/>
              <w:bottom w:val="single" w:sz="8" w:space="0" w:color="auto"/>
              <w:right w:val="single" w:sz="8" w:space="0" w:color="auto"/>
            </w:tcBorders>
            <w:shd w:val="clear" w:color="auto" w:fill="auto"/>
            <w:noWrap/>
            <w:vAlign w:val="center"/>
          </w:tcPr>
          <w:p w:rsidR="00036554" w:rsidRPr="00036554" w:rsidRDefault="00036554" w:rsidP="00036554">
            <w:pPr>
              <w:spacing w:after="0" w:line="240" w:lineRule="auto"/>
              <w:jc w:val="center"/>
              <w:rPr>
                <w:rFonts w:ascii="Times New Roman" w:eastAsia="Times New Roman" w:hAnsi="Times New Roman" w:cs="Times New Roman"/>
                <w:b/>
                <w:color w:val="000000"/>
                <w:sz w:val="28"/>
                <w:szCs w:val="28"/>
                <w:lang w:eastAsia="ru-RU"/>
              </w:rPr>
            </w:pPr>
            <w:r w:rsidRPr="00036554">
              <w:rPr>
                <w:rFonts w:ascii="Times New Roman" w:eastAsia="Times New Roman" w:hAnsi="Times New Roman" w:cs="Times New Roman"/>
                <w:b/>
                <w:color w:val="000000"/>
                <w:sz w:val="28"/>
                <w:szCs w:val="28"/>
                <w:lang w:eastAsia="ru-RU"/>
              </w:rPr>
              <w:t>4</w:t>
            </w:r>
          </w:p>
        </w:tc>
        <w:tc>
          <w:tcPr>
            <w:tcW w:w="1875" w:type="dxa"/>
            <w:tcBorders>
              <w:top w:val="single" w:sz="8" w:space="0" w:color="auto"/>
              <w:left w:val="nil"/>
              <w:bottom w:val="single" w:sz="8" w:space="0" w:color="auto"/>
              <w:right w:val="single" w:sz="8" w:space="0" w:color="auto"/>
            </w:tcBorders>
          </w:tcPr>
          <w:p w:rsidR="00036554" w:rsidRPr="00036554" w:rsidRDefault="00036554" w:rsidP="00036554">
            <w:pPr>
              <w:spacing w:after="0" w:line="240" w:lineRule="auto"/>
              <w:jc w:val="center"/>
              <w:rPr>
                <w:rFonts w:ascii="Times New Roman" w:eastAsia="Times New Roman" w:hAnsi="Times New Roman" w:cs="Times New Roman"/>
                <w:b/>
                <w:color w:val="000000"/>
                <w:sz w:val="28"/>
                <w:szCs w:val="28"/>
                <w:lang w:eastAsia="ru-RU"/>
              </w:rPr>
            </w:pPr>
            <w:r w:rsidRPr="00036554">
              <w:rPr>
                <w:rFonts w:ascii="Times New Roman" w:eastAsia="Times New Roman" w:hAnsi="Times New Roman" w:cs="Times New Roman"/>
                <w:b/>
                <w:color w:val="000000"/>
                <w:sz w:val="28"/>
                <w:szCs w:val="28"/>
                <w:lang w:eastAsia="ru-RU"/>
              </w:rPr>
              <w:t>5</w:t>
            </w:r>
          </w:p>
        </w:tc>
      </w:tr>
      <w:tr w:rsidR="00036554" w:rsidRPr="00036554" w:rsidTr="007E15D5">
        <w:trPr>
          <w:trHeight w:val="375"/>
        </w:trPr>
        <w:tc>
          <w:tcPr>
            <w:tcW w:w="9978" w:type="dxa"/>
            <w:gridSpan w:val="5"/>
            <w:tcBorders>
              <w:top w:val="single" w:sz="8" w:space="0" w:color="auto"/>
              <w:left w:val="single" w:sz="8" w:space="0" w:color="000000"/>
              <w:bottom w:val="single" w:sz="8" w:space="0" w:color="auto"/>
              <w:right w:val="single" w:sz="8" w:space="0" w:color="auto"/>
            </w:tcBorders>
          </w:tcPr>
          <w:p w:rsidR="00036554" w:rsidRPr="00036554" w:rsidRDefault="00036554" w:rsidP="00036554">
            <w:pPr>
              <w:spacing w:after="0" w:line="240" w:lineRule="auto"/>
              <w:jc w:val="center"/>
              <w:rPr>
                <w:rFonts w:ascii="Times New Roman" w:eastAsia="Times New Roman" w:hAnsi="Times New Roman" w:cs="Times New Roman"/>
                <w:b/>
                <w:bCs/>
                <w:color w:val="000000"/>
                <w:sz w:val="28"/>
                <w:szCs w:val="28"/>
                <w:lang w:eastAsia="ru-RU"/>
              </w:rPr>
            </w:pPr>
            <w:r w:rsidRPr="00036554">
              <w:rPr>
                <w:rFonts w:ascii="Times New Roman" w:eastAsia="Times New Roman" w:hAnsi="Times New Roman" w:cs="Times New Roman"/>
                <w:b/>
                <w:bCs/>
                <w:color w:val="000000"/>
                <w:sz w:val="28"/>
                <w:szCs w:val="28"/>
                <w:lang w:eastAsia="ru-RU"/>
              </w:rPr>
              <w:t>Воздвиженское сельское поселение</w:t>
            </w:r>
          </w:p>
        </w:tc>
      </w:tr>
      <w:tr w:rsidR="00036554" w:rsidRPr="00036554" w:rsidTr="007E15D5">
        <w:trPr>
          <w:trHeight w:val="375"/>
        </w:trPr>
        <w:tc>
          <w:tcPr>
            <w:tcW w:w="2207" w:type="dxa"/>
            <w:tcBorders>
              <w:top w:val="single" w:sz="8" w:space="0" w:color="auto"/>
              <w:left w:val="single" w:sz="8" w:space="0" w:color="000000"/>
              <w:bottom w:val="single" w:sz="8" w:space="0" w:color="auto"/>
              <w:right w:val="single" w:sz="8" w:space="0" w:color="000000"/>
            </w:tcBorders>
            <w:shd w:val="clear" w:color="auto" w:fill="auto"/>
          </w:tcPr>
          <w:p w:rsidR="00036554" w:rsidRPr="00036554" w:rsidRDefault="00036554" w:rsidP="00036554">
            <w:pPr>
              <w:spacing w:after="0" w:line="240" w:lineRule="auto"/>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Численность</w:t>
            </w:r>
          </w:p>
          <w:p w:rsidR="00036554" w:rsidRPr="00036554" w:rsidRDefault="00036554" w:rsidP="00036554">
            <w:pPr>
              <w:spacing w:after="0" w:line="240" w:lineRule="auto"/>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населения (чел.)</w:t>
            </w:r>
          </w:p>
        </w:tc>
        <w:tc>
          <w:tcPr>
            <w:tcW w:w="1701" w:type="dxa"/>
            <w:tcBorders>
              <w:top w:val="single" w:sz="8" w:space="0" w:color="auto"/>
              <w:left w:val="single" w:sz="8" w:space="0" w:color="000000"/>
              <w:bottom w:val="single" w:sz="8" w:space="0" w:color="auto"/>
              <w:right w:val="single" w:sz="8" w:space="0" w:color="auto"/>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b/>
                <w:bCs/>
                <w:sz w:val="28"/>
                <w:szCs w:val="28"/>
                <w:lang w:eastAsia="ru-RU"/>
              </w:rPr>
            </w:pPr>
            <w:r w:rsidRPr="00036554">
              <w:rPr>
                <w:rFonts w:ascii="Times New Roman" w:eastAsia="Times New Roman" w:hAnsi="Times New Roman" w:cs="Times New Roman"/>
                <w:b/>
                <w:bCs/>
                <w:sz w:val="28"/>
                <w:szCs w:val="28"/>
                <w:lang w:eastAsia="ru-RU"/>
              </w:rPr>
              <w:t>2547</w:t>
            </w:r>
          </w:p>
        </w:tc>
        <w:tc>
          <w:tcPr>
            <w:tcW w:w="2324" w:type="dxa"/>
            <w:tcBorders>
              <w:top w:val="single" w:sz="8" w:space="0" w:color="auto"/>
              <w:left w:val="single" w:sz="8" w:space="0" w:color="000000"/>
              <w:bottom w:val="single" w:sz="8" w:space="0" w:color="auto"/>
              <w:right w:val="single" w:sz="8" w:space="0" w:color="auto"/>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b/>
                <w:bCs/>
                <w:color w:val="000000"/>
                <w:sz w:val="26"/>
                <w:szCs w:val="26"/>
                <w:lang w:eastAsia="ru-RU"/>
              </w:rPr>
            </w:pPr>
            <w:r w:rsidRPr="00036554">
              <w:rPr>
                <w:rFonts w:ascii="Times New Roman" w:eastAsia="Times New Roman" w:hAnsi="Times New Roman" w:cs="Times New Roman"/>
                <w:b/>
                <w:bCs/>
                <w:color w:val="000000"/>
                <w:sz w:val="26"/>
                <w:szCs w:val="26"/>
                <w:lang w:eastAsia="ru-RU"/>
              </w:rPr>
              <w:t>2640</w:t>
            </w:r>
          </w:p>
        </w:tc>
        <w:tc>
          <w:tcPr>
            <w:tcW w:w="1871" w:type="dxa"/>
            <w:tcBorders>
              <w:top w:val="single" w:sz="8" w:space="0" w:color="auto"/>
              <w:left w:val="single" w:sz="8" w:space="0" w:color="000000"/>
              <w:bottom w:val="single" w:sz="8" w:space="0" w:color="auto"/>
              <w:right w:val="single" w:sz="8" w:space="0" w:color="000000"/>
            </w:tcBorders>
            <w:vAlign w:val="center"/>
          </w:tcPr>
          <w:p w:rsidR="00036554" w:rsidRPr="00036554" w:rsidRDefault="00036554" w:rsidP="00036554">
            <w:pPr>
              <w:spacing w:after="0" w:line="240" w:lineRule="auto"/>
              <w:jc w:val="center"/>
              <w:rPr>
                <w:rFonts w:ascii="Times New Roman" w:eastAsia="Times New Roman" w:hAnsi="Times New Roman" w:cs="Times New Roman"/>
                <w:b/>
                <w:bCs/>
                <w:color w:val="000000"/>
                <w:sz w:val="26"/>
                <w:szCs w:val="26"/>
                <w:lang w:eastAsia="ru-RU"/>
              </w:rPr>
            </w:pPr>
            <w:r w:rsidRPr="00036554">
              <w:rPr>
                <w:rFonts w:ascii="Times New Roman" w:eastAsia="Times New Roman" w:hAnsi="Times New Roman" w:cs="Times New Roman"/>
                <w:b/>
                <w:bCs/>
                <w:color w:val="000000"/>
                <w:sz w:val="26"/>
                <w:szCs w:val="26"/>
                <w:lang w:eastAsia="ru-RU"/>
              </w:rPr>
              <w:t>2810</w:t>
            </w:r>
          </w:p>
        </w:tc>
        <w:tc>
          <w:tcPr>
            <w:tcW w:w="1875" w:type="dxa"/>
            <w:tcBorders>
              <w:top w:val="single" w:sz="8" w:space="0" w:color="auto"/>
              <w:left w:val="single" w:sz="8" w:space="0" w:color="000000"/>
              <w:bottom w:val="single" w:sz="8" w:space="0" w:color="auto"/>
              <w:right w:val="single" w:sz="8" w:space="0" w:color="auto"/>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b/>
                <w:bCs/>
                <w:color w:val="000000"/>
                <w:sz w:val="26"/>
                <w:szCs w:val="26"/>
                <w:lang w:eastAsia="ru-RU"/>
              </w:rPr>
            </w:pPr>
            <w:r w:rsidRPr="00036554">
              <w:rPr>
                <w:rFonts w:ascii="Times New Roman" w:eastAsia="Times New Roman" w:hAnsi="Times New Roman" w:cs="Times New Roman"/>
                <w:b/>
                <w:bCs/>
                <w:color w:val="000000"/>
                <w:sz w:val="26"/>
                <w:szCs w:val="26"/>
                <w:lang w:eastAsia="ru-RU"/>
              </w:rPr>
              <w:t>3000</w:t>
            </w:r>
          </w:p>
        </w:tc>
      </w:tr>
      <w:tr w:rsidR="00036554" w:rsidRPr="00036554" w:rsidTr="007E15D5">
        <w:trPr>
          <w:trHeight w:val="375"/>
        </w:trPr>
        <w:tc>
          <w:tcPr>
            <w:tcW w:w="2207" w:type="dxa"/>
            <w:tcBorders>
              <w:top w:val="single" w:sz="8" w:space="0" w:color="auto"/>
              <w:left w:val="single" w:sz="8" w:space="0" w:color="000000"/>
              <w:bottom w:val="single" w:sz="8" w:space="0" w:color="000000"/>
              <w:right w:val="single" w:sz="8" w:space="0" w:color="000000"/>
            </w:tcBorders>
            <w:shd w:val="clear" w:color="auto" w:fill="auto"/>
          </w:tcPr>
          <w:p w:rsidR="00036554" w:rsidRPr="00036554" w:rsidRDefault="00036554" w:rsidP="00036554">
            <w:pPr>
              <w:spacing w:after="0" w:line="240" w:lineRule="auto"/>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Прирост</w:t>
            </w:r>
          </w:p>
          <w:p w:rsidR="00036554" w:rsidRPr="00036554" w:rsidRDefault="00036554" w:rsidP="00036554">
            <w:pPr>
              <w:spacing w:after="0" w:line="240" w:lineRule="auto"/>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населения (чел.)</w:t>
            </w:r>
          </w:p>
        </w:tc>
        <w:tc>
          <w:tcPr>
            <w:tcW w:w="1701" w:type="dxa"/>
            <w:tcBorders>
              <w:top w:val="single" w:sz="8" w:space="0" w:color="auto"/>
              <w:left w:val="single" w:sz="8" w:space="0" w:color="000000"/>
              <w:bottom w:val="single" w:sz="8" w:space="0" w:color="000000"/>
              <w:right w:val="single" w:sz="8" w:space="0" w:color="auto"/>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b/>
                <w:bCs/>
                <w:color w:val="000000"/>
                <w:sz w:val="26"/>
                <w:szCs w:val="26"/>
                <w:lang w:eastAsia="ru-RU"/>
              </w:rPr>
            </w:pPr>
          </w:p>
        </w:tc>
        <w:tc>
          <w:tcPr>
            <w:tcW w:w="2324" w:type="dxa"/>
            <w:tcBorders>
              <w:top w:val="single" w:sz="8" w:space="0" w:color="auto"/>
              <w:left w:val="single" w:sz="8" w:space="0" w:color="000000"/>
              <w:bottom w:val="single" w:sz="8" w:space="0" w:color="000000"/>
              <w:right w:val="single" w:sz="8" w:space="0" w:color="auto"/>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b/>
                <w:bCs/>
                <w:color w:val="000000"/>
                <w:sz w:val="28"/>
                <w:szCs w:val="28"/>
                <w:lang w:eastAsia="ru-RU"/>
              </w:rPr>
            </w:pPr>
            <w:r w:rsidRPr="00036554">
              <w:rPr>
                <w:rFonts w:ascii="Times New Roman" w:eastAsia="Times New Roman" w:hAnsi="Times New Roman" w:cs="Times New Roman"/>
                <w:b/>
                <w:bCs/>
                <w:color w:val="000000"/>
                <w:sz w:val="28"/>
                <w:szCs w:val="28"/>
                <w:lang w:eastAsia="ru-RU"/>
              </w:rPr>
              <w:t>93</w:t>
            </w:r>
          </w:p>
        </w:tc>
        <w:tc>
          <w:tcPr>
            <w:tcW w:w="1871" w:type="dxa"/>
            <w:tcBorders>
              <w:top w:val="single" w:sz="8" w:space="0" w:color="auto"/>
              <w:left w:val="single" w:sz="8" w:space="0" w:color="000000"/>
              <w:bottom w:val="single" w:sz="8" w:space="0" w:color="000000"/>
              <w:right w:val="single" w:sz="8" w:space="0" w:color="000000"/>
            </w:tcBorders>
            <w:vAlign w:val="center"/>
          </w:tcPr>
          <w:p w:rsidR="00036554" w:rsidRPr="00036554" w:rsidRDefault="00036554" w:rsidP="00036554">
            <w:pPr>
              <w:spacing w:after="0" w:line="240" w:lineRule="auto"/>
              <w:jc w:val="center"/>
              <w:rPr>
                <w:rFonts w:ascii="Times New Roman" w:eastAsia="Times New Roman" w:hAnsi="Times New Roman" w:cs="Times New Roman"/>
                <w:b/>
                <w:bCs/>
                <w:color w:val="000000"/>
                <w:sz w:val="28"/>
                <w:szCs w:val="28"/>
                <w:lang w:eastAsia="ru-RU"/>
              </w:rPr>
            </w:pPr>
            <w:r w:rsidRPr="00036554">
              <w:rPr>
                <w:rFonts w:ascii="Times New Roman" w:eastAsia="Times New Roman" w:hAnsi="Times New Roman" w:cs="Times New Roman"/>
                <w:b/>
                <w:bCs/>
                <w:color w:val="000000"/>
                <w:sz w:val="28"/>
                <w:szCs w:val="28"/>
                <w:lang w:eastAsia="ru-RU"/>
              </w:rPr>
              <w:t>263</w:t>
            </w:r>
          </w:p>
        </w:tc>
        <w:tc>
          <w:tcPr>
            <w:tcW w:w="1875" w:type="dxa"/>
            <w:tcBorders>
              <w:top w:val="single" w:sz="8" w:space="0" w:color="auto"/>
              <w:left w:val="single" w:sz="8" w:space="0" w:color="000000"/>
              <w:bottom w:val="single" w:sz="8" w:space="0" w:color="000000"/>
              <w:right w:val="single" w:sz="8" w:space="0" w:color="auto"/>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b/>
                <w:bCs/>
                <w:color w:val="000000"/>
                <w:sz w:val="28"/>
                <w:szCs w:val="28"/>
                <w:lang w:eastAsia="ru-RU"/>
              </w:rPr>
            </w:pPr>
            <w:r w:rsidRPr="00036554">
              <w:rPr>
                <w:rFonts w:ascii="Times New Roman" w:eastAsia="Times New Roman" w:hAnsi="Times New Roman" w:cs="Times New Roman"/>
                <w:b/>
                <w:bCs/>
                <w:color w:val="000000"/>
                <w:sz w:val="28"/>
                <w:szCs w:val="28"/>
                <w:lang w:eastAsia="ru-RU"/>
              </w:rPr>
              <w:t>453</w:t>
            </w:r>
          </w:p>
        </w:tc>
      </w:tr>
      <w:tr w:rsidR="00036554" w:rsidRPr="00036554" w:rsidTr="007E15D5">
        <w:trPr>
          <w:trHeight w:val="375"/>
        </w:trPr>
        <w:tc>
          <w:tcPr>
            <w:tcW w:w="9978" w:type="dxa"/>
            <w:gridSpan w:val="5"/>
            <w:tcBorders>
              <w:top w:val="nil"/>
              <w:left w:val="single" w:sz="8" w:space="0" w:color="000000"/>
              <w:bottom w:val="single" w:sz="8" w:space="0" w:color="000000"/>
              <w:right w:val="single" w:sz="8" w:space="0" w:color="auto"/>
            </w:tcBorders>
          </w:tcPr>
          <w:p w:rsidR="00036554" w:rsidRPr="00036554" w:rsidRDefault="00036554" w:rsidP="00036554">
            <w:pPr>
              <w:spacing w:after="0" w:line="240" w:lineRule="auto"/>
              <w:jc w:val="center"/>
              <w:rPr>
                <w:rFonts w:ascii="Times New Roman" w:eastAsia="Times New Roman" w:hAnsi="Times New Roman" w:cs="Times New Roman"/>
                <w:b/>
                <w:color w:val="000000"/>
                <w:sz w:val="28"/>
                <w:szCs w:val="28"/>
                <w:lang w:eastAsia="ru-RU"/>
              </w:rPr>
            </w:pPr>
            <w:r w:rsidRPr="00036554">
              <w:rPr>
                <w:rFonts w:ascii="Times New Roman" w:eastAsia="Times New Roman" w:hAnsi="Times New Roman" w:cs="Times New Roman"/>
                <w:b/>
                <w:color w:val="000000"/>
                <w:sz w:val="28"/>
                <w:szCs w:val="28"/>
                <w:lang w:eastAsia="ru-RU"/>
              </w:rPr>
              <w:t>станица Воздвиженская</w:t>
            </w:r>
          </w:p>
        </w:tc>
      </w:tr>
      <w:tr w:rsidR="00036554" w:rsidRPr="00036554" w:rsidTr="007E15D5">
        <w:trPr>
          <w:trHeight w:val="375"/>
        </w:trPr>
        <w:tc>
          <w:tcPr>
            <w:tcW w:w="2207" w:type="dxa"/>
            <w:tcBorders>
              <w:top w:val="nil"/>
              <w:left w:val="single" w:sz="8" w:space="0" w:color="000000"/>
              <w:bottom w:val="single" w:sz="8" w:space="0" w:color="000000"/>
              <w:right w:val="single" w:sz="8" w:space="0" w:color="000000"/>
            </w:tcBorders>
            <w:shd w:val="clear" w:color="auto" w:fill="auto"/>
          </w:tcPr>
          <w:p w:rsidR="00036554" w:rsidRPr="00036554" w:rsidRDefault="00036554" w:rsidP="00036554">
            <w:pPr>
              <w:spacing w:after="0" w:line="240" w:lineRule="auto"/>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 xml:space="preserve">Численность </w:t>
            </w:r>
          </w:p>
          <w:p w:rsidR="00036554" w:rsidRPr="00036554" w:rsidRDefault="00036554" w:rsidP="00036554">
            <w:pPr>
              <w:spacing w:after="0" w:line="240" w:lineRule="auto"/>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населения (чел.)</w:t>
            </w:r>
          </w:p>
        </w:tc>
        <w:tc>
          <w:tcPr>
            <w:tcW w:w="1701" w:type="dxa"/>
            <w:tcBorders>
              <w:top w:val="nil"/>
              <w:left w:val="nil"/>
              <w:bottom w:val="single" w:sz="8" w:space="0" w:color="000000"/>
              <w:right w:val="single" w:sz="8" w:space="0" w:color="000000"/>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1856</w:t>
            </w:r>
          </w:p>
        </w:tc>
        <w:tc>
          <w:tcPr>
            <w:tcW w:w="2324" w:type="dxa"/>
            <w:tcBorders>
              <w:top w:val="nil"/>
              <w:left w:val="nil"/>
              <w:bottom w:val="single" w:sz="8" w:space="0" w:color="000000"/>
              <w:right w:val="single" w:sz="8" w:space="0" w:color="000000"/>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1930</w:t>
            </w:r>
          </w:p>
        </w:tc>
        <w:tc>
          <w:tcPr>
            <w:tcW w:w="1871" w:type="dxa"/>
            <w:tcBorders>
              <w:top w:val="nil"/>
              <w:left w:val="nil"/>
              <w:bottom w:val="single" w:sz="8" w:space="0" w:color="000000"/>
              <w:right w:val="single" w:sz="8" w:space="0" w:color="000000"/>
            </w:tcBorders>
            <w:vAlign w:val="center"/>
          </w:tcPr>
          <w:p w:rsidR="00036554" w:rsidRPr="00036554" w:rsidRDefault="00036554" w:rsidP="00036554">
            <w:pPr>
              <w:spacing w:after="0" w:line="240" w:lineRule="auto"/>
              <w:jc w:val="center"/>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2050</w:t>
            </w:r>
          </w:p>
        </w:tc>
        <w:tc>
          <w:tcPr>
            <w:tcW w:w="1875" w:type="dxa"/>
            <w:tcBorders>
              <w:top w:val="single" w:sz="8" w:space="0" w:color="000000"/>
              <w:left w:val="single" w:sz="8" w:space="0" w:color="000000"/>
              <w:bottom w:val="single" w:sz="8" w:space="0" w:color="000000"/>
              <w:right w:val="single" w:sz="8" w:space="0" w:color="auto"/>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color w:val="000000"/>
                <w:sz w:val="28"/>
                <w:szCs w:val="28"/>
                <w:lang w:eastAsia="ru-RU"/>
              </w:rPr>
            </w:pPr>
            <w:r w:rsidRPr="00036554">
              <w:rPr>
                <w:rFonts w:ascii="Times New Roman" w:eastAsia="Times New Roman" w:hAnsi="Times New Roman" w:cs="Times New Roman"/>
                <w:color w:val="000000"/>
                <w:sz w:val="28"/>
                <w:szCs w:val="28"/>
                <w:lang w:eastAsia="ru-RU"/>
              </w:rPr>
              <w:t>2200</w:t>
            </w:r>
          </w:p>
        </w:tc>
      </w:tr>
      <w:tr w:rsidR="00036554" w:rsidRPr="00036554" w:rsidTr="007E15D5">
        <w:trPr>
          <w:trHeight w:val="375"/>
        </w:trPr>
        <w:tc>
          <w:tcPr>
            <w:tcW w:w="2207" w:type="dxa"/>
            <w:tcBorders>
              <w:top w:val="nil"/>
              <w:left w:val="single" w:sz="8" w:space="0" w:color="000000"/>
              <w:bottom w:val="single" w:sz="8" w:space="0" w:color="000000"/>
              <w:right w:val="single" w:sz="8" w:space="0" w:color="000000"/>
            </w:tcBorders>
            <w:shd w:val="clear" w:color="auto" w:fill="auto"/>
          </w:tcPr>
          <w:p w:rsidR="00036554" w:rsidRPr="00036554" w:rsidRDefault="00036554" w:rsidP="00036554">
            <w:pPr>
              <w:spacing w:after="0" w:line="240" w:lineRule="auto"/>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Прирост</w:t>
            </w:r>
          </w:p>
          <w:p w:rsidR="00036554" w:rsidRPr="00036554" w:rsidRDefault="00036554" w:rsidP="00036554">
            <w:pPr>
              <w:spacing w:after="0" w:line="240" w:lineRule="auto"/>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населения (чел.)</w:t>
            </w:r>
          </w:p>
        </w:tc>
        <w:tc>
          <w:tcPr>
            <w:tcW w:w="1701" w:type="dxa"/>
            <w:tcBorders>
              <w:top w:val="nil"/>
              <w:left w:val="nil"/>
              <w:bottom w:val="single" w:sz="8" w:space="0" w:color="000000"/>
              <w:right w:val="single" w:sz="8" w:space="0" w:color="000000"/>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color w:val="000000"/>
                <w:sz w:val="28"/>
                <w:szCs w:val="28"/>
                <w:lang w:eastAsia="ru-RU"/>
              </w:rPr>
            </w:pPr>
          </w:p>
        </w:tc>
        <w:tc>
          <w:tcPr>
            <w:tcW w:w="2324" w:type="dxa"/>
            <w:tcBorders>
              <w:top w:val="nil"/>
              <w:left w:val="nil"/>
              <w:bottom w:val="single" w:sz="8" w:space="0" w:color="000000"/>
              <w:right w:val="single" w:sz="8" w:space="0" w:color="000000"/>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color w:val="000000"/>
                <w:sz w:val="28"/>
                <w:szCs w:val="28"/>
                <w:lang w:eastAsia="ru-RU"/>
              </w:rPr>
            </w:pPr>
            <w:r w:rsidRPr="00036554">
              <w:rPr>
                <w:rFonts w:ascii="Times New Roman" w:eastAsia="Times New Roman" w:hAnsi="Times New Roman" w:cs="Times New Roman"/>
                <w:color w:val="000000"/>
                <w:sz w:val="28"/>
                <w:szCs w:val="28"/>
                <w:lang w:eastAsia="ru-RU"/>
              </w:rPr>
              <w:t>74</w:t>
            </w:r>
          </w:p>
        </w:tc>
        <w:tc>
          <w:tcPr>
            <w:tcW w:w="1871" w:type="dxa"/>
            <w:tcBorders>
              <w:top w:val="nil"/>
              <w:left w:val="nil"/>
              <w:bottom w:val="single" w:sz="8" w:space="0" w:color="000000"/>
              <w:right w:val="single" w:sz="8" w:space="0" w:color="000000"/>
            </w:tcBorders>
            <w:vAlign w:val="center"/>
          </w:tcPr>
          <w:p w:rsidR="00036554" w:rsidRPr="00036554" w:rsidRDefault="00036554" w:rsidP="00036554">
            <w:pPr>
              <w:spacing w:after="0" w:line="240" w:lineRule="auto"/>
              <w:jc w:val="center"/>
              <w:rPr>
                <w:rFonts w:ascii="Times New Roman" w:eastAsia="Times New Roman" w:hAnsi="Times New Roman" w:cs="Times New Roman"/>
                <w:color w:val="000000"/>
                <w:sz w:val="28"/>
                <w:szCs w:val="28"/>
                <w:lang w:eastAsia="ru-RU"/>
              </w:rPr>
            </w:pPr>
            <w:r w:rsidRPr="00036554">
              <w:rPr>
                <w:rFonts w:ascii="Times New Roman" w:eastAsia="Times New Roman" w:hAnsi="Times New Roman" w:cs="Times New Roman"/>
                <w:color w:val="000000"/>
                <w:sz w:val="28"/>
                <w:szCs w:val="28"/>
                <w:lang w:eastAsia="ru-RU"/>
              </w:rPr>
              <w:t>194</w:t>
            </w:r>
          </w:p>
        </w:tc>
        <w:tc>
          <w:tcPr>
            <w:tcW w:w="1875" w:type="dxa"/>
            <w:tcBorders>
              <w:top w:val="single" w:sz="8" w:space="0" w:color="000000"/>
              <w:left w:val="single" w:sz="8" w:space="0" w:color="000000"/>
              <w:bottom w:val="single" w:sz="8" w:space="0" w:color="000000"/>
              <w:right w:val="single" w:sz="8" w:space="0" w:color="auto"/>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color w:val="000000"/>
                <w:sz w:val="28"/>
                <w:szCs w:val="28"/>
                <w:lang w:eastAsia="ru-RU"/>
              </w:rPr>
            </w:pPr>
            <w:r w:rsidRPr="00036554">
              <w:rPr>
                <w:rFonts w:ascii="Times New Roman" w:eastAsia="Times New Roman" w:hAnsi="Times New Roman" w:cs="Times New Roman"/>
                <w:color w:val="000000"/>
                <w:sz w:val="28"/>
                <w:szCs w:val="28"/>
                <w:lang w:eastAsia="ru-RU"/>
              </w:rPr>
              <w:t>344</w:t>
            </w:r>
          </w:p>
        </w:tc>
      </w:tr>
      <w:tr w:rsidR="00036554" w:rsidRPr="00036554" w:rsidTr="007E15D5">
        <w:trPr>
          <w:trHeight w:val="375"/>
        </w:trPr>
        <w:tc>
          <w:tcPr>
            <w:tcW w:w="9978" w:type="dxa"/>
            <w:gridSpan w:val="5"/>
            <w:tcBorders>
              <w:top w:val="nil"/>
              <w:left w:val="single" w:sz="8" w:space="0" w:color="000000"/>
              <w:bottom w:val="single" w:sz="8" w:space="0" w:color="000000"/>
              <w:right w:val="single" w:sz="8" w:space="0" w:color="auto"/>
            </w:tcBorders>
          </w:tcPr>
          <w:p w:rsidR="00036554" w:rsidRPr="00036554" w:rsidRDefault="00036554" w:rsidP="00036554">
            <w:pPr>
              <w:spacing w:after="0" w:line="240" w:lineRule="auto"/>
              <w:jc w:val="center"/>
              <w:rPr>
                <w:rFonts w:ascii="Times New Roman" w:eastAsia="Times New Roman" w:hAnsi="Times New Roman" w:cs="Times New Roman"/>
                <w:b/>
                <w:color w:val="000000"/>
                <w:sz w:val="28"/>
                <w:szCs w:val="28"/>
                <w:lang w:eastAsia="ru-RU"/>
              </w:rPr>
            </w:pPr>
            <w:r w:rsidRPr="00036554">
              <w:rPr>
                <w:rFonts w:ascii="Times New Roman" w:eastAsia="Times New Roman" w:hAnsi="Times New Roman" w:cs="Times New Roman"/>
                <w:b/>
                <w:color w:val="000000"/>
                <w:sz w:val="28"/>
                <w:szCs w:val="28"/>
                <w:lang w:eastAsia="ru-RU"/>
              </w:rPr>
              <w:t>хутор Сухой Кут</w:t>
            </w:r>
          </w:p>
        </w:tc>
      </w:tr>
      <w:tr w:rsidR="00036554" w:rsidRPr="00036554" w:rsidTr="007E15D5">
        <w:trPr>
          <w:trHeight w:val="375"/>
        </w:trPr>
        <w:tc>
          <w:tcPr>
            <w:tcW w:w="2207" w:type="dxa"/>
            <w:tcBorders>
              <w:top w:val="nil"/>
              <w:left w:val="single" w:sz="8" w:space="0" w:color="000000"/>
              <w:bottom w:val="single" w:sz="8" w:space="0" w:color="000000"/>
              <w:right w:val="single" w:sz="8" w:space="0" w:color="000000"/>
            </w:tcBorders>
            <w:shd w:val="clear" w:color="auto" w:fill="auto"/>
          </w:tcPr>
          <w:p w:rsidR="00036554" w:rsidRPr="00036554" w:rsidRDefault="00036554" w:rsidP="00036554">
            <w:pPr>
              <w:spacing w:after="0" w:line="240" w:lineRule="auto"/>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 xml:space="preserve">Численность </w:t>
            </w:r>
          </w:p>
          <w:p w:rsidR="00036554" w:rsidRPr="00036554" w:rsidRDefault="00036554" w:rsidP="00036554">
            <w:pPr>
              <w:spacing w:after="0" w:line="240" w:lineRule="auto"/>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населения (чел.)</w:t>
            </w:r>
          </w:p>
        </w:tc>
        <w:tc>
          <w:tcPr>
            <w:tcW w:w="1701" w:type="dxa"/>
            <w:tcBorders>
              <w:top w:val="nil"/>
              <w:left w:val="nil"/>
              <w:bottom w:val="single" w:sz="8" w:space="0" w:color="000000"/>
              <w:right w:val="single" w:sz="8" w:space="0" w:color="000000"/>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691</w:t>
            </w:r>
          </w:p>
        </w:tc>
        <w:tc>
          <w:tcPr>
            <w:tcW w:w="2324" w:type="dxa"/>
            <w:tcBorders>
              <w:top w:val="nil"/>
              <w:left w:val="nil"/>
              <w:bottom w:val="single" w:sz="8" w:space="0" w:color="000000"/>
              <w:right w:val="single" w:sz="8" w:space="0" w:color="000000"/>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710</w:t>
            </w:r>
          </w:p>
        </w:tc>
        <w:tc>
          <w:tcPr>
            <w:tcW w:w="1871" w:type="dxa"/>
            <w:tcBorders>
              <w:top w:val="nil"/>
              <w:left w:val="nil"/>
              <w:bottom w:val="single" w:sz="8" w:space="0" w:color="000000"/>
              <w:right w:val="single" w:sz="8" w:space="0" w:color="000000"/>
            </w:tcBorders>
            <w:vAlign w:val="center"/>
          </w:tcPr>
          <w:p w:rsidR="00036554" w:rsidRPr="00036554" w:rsidRDefault="00036554" w:rsidP="00036554">
            <w:pPr>
              <w:spacing w:after="0" w:line="240" w:lineRule="auto"/>
              <w:jc w:val="center"/>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760</w:t>
            </w:r>
          </w:p>
        </w:tc>
        <w:tc>
          <w:tcPr>
            <w:tcW w:w="1875" w:type="dxa"/>
            <w:tcBorders>
              <w:top w:val="single" w:sz="8" w:space="0" w:color="000000"/>
              <w:left w:val="single" w:sz="8" w:space="0" w:color="000000"/>
              <w:bottom w:val="single" w:sz="8" w:space="0" w:color="000000"/>
              <w:right w:val="single" w:sz="8" w:space="0" w:color="auto"/>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color w:val="000000"/>
                <w:sz w:val="28"/>
                <w:szCs w:val="28"/>
                <w:lang w:eastAsia="ru-RU"/>
              </w:rPr>
            </w:pPr>
            <w:r w:rsidRPr="00036554">
              <w:rPr>
                <w:rFonts w:ascii="Times New Roman" w:eastAsia="Times New Roman" w:hAnsi="Times New Roman" w:cs="Times New Roman"/>
                <w:color w:val="000000"/>
                <w:sz w:val="28"/>
                <w:szCs w:val="28"/>
                <w:lang w:eastAsia="ru-RU"/>
              </w:rPr>
              <w:t>800</w:t>
            </w:r>
          </w:p>
        </w:tc>
      </w:tr>
      <w:tr w:rsidR="00036554" w:rsidRPr="00036554" w:rsidTr="007E15D5">
        <w:trPr>
          <w:trHeight w:val="375"/>
        </w:trPr>
        <w:tc>
          <w:tcPr>
            <w:tcW w:w="2207" w:type="dxa"/>
            <w:tcBorders>
              <w:top w:val="nil"/>
              <w:left w:val="single" w:sz="8" w:space="0" w:color="000000"/>
              <w:bottom w:val="single" w:sz="8" w:space="0" w:color="000000"/>
              <w:right w:val="single" w:sz="8" w:space="0" w:color="000000"/>
            </w:tcBorders>
            <w:shd w:val="clear" w:color="auto" w:fill="auto"/>
          </w:tcPr>
          <w:p w:rsidR="00036554" w:rsidRPr="00036554" w:rsidRDefault="00036554" w:rsidP="00036554">
            <w:pPr>
              <w:spacing w:after="0" w:line="240" w:lineRule="auto"/>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Прирост</w:t>
            </w:r>
          </w:p>
          <w:p w:rsidR="00036554" w:rsidRPr="00036554" w:rsidRDefault="00036554" w:rsidP="00036554">
            <w:pPr>
              <w:spacing w:after="0" w:line="240" w:lineRule="auto"/>
              <w:rPr>
                <w:rFonts w:ascii="Times New Roman" w:eastAsia="Times New Roman" w:hAnsi="Times New Roman" w:cs="Times New Roman"/>
                <w:sz w:val="28"/>
                <w:szCs w:val="28"/>
                <w:lang w:eastAsia="ru-RU"/>
              </w:rPr>
            </w:pPr>
            <w:r w:rsidRPr="00036554">
              <w:rPr>
                <w:rFonts w:ascii="Times New Roman" w:eastAsia="Times New Roman" w:hAnsi="Times New Roman" w:cs="Times New Roman"/>
                <w:sz w:val="28"/>
                <w:szCs w:val="28"/>
                <w:lang w:eastAsia="ru-RU"/>
              </w:rPr>
              <w:t>населения (чел.)</w:t>
            </w:r>
          </w:p>
        </w:tc>
        <w:tc>
          <w:tcPr>
            <w:tcW w:w="1701" w:type="dxa"/>
            <w:tcBorders>
              <w:top w:val="nil"/>
              <w:left w:val="nil"/>
              <w:bottom w:val="single" w:sz="8" w:space="0" w:color="000000"/>
              <w:right w:val="single" w:sz="8" w:space="0" w:color="000000"/>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color w:val="000000"/>
                <w:sz w:val="28"/>
                <w:szCs w:val="28"/>
                <w:lang w:eastAsia="ru-RU"/>
              </w:rPr>
            </w:pPr>
          </w:p>
        </w:tc>
        <w:tc>
          <w:tcPr>
            <w:tcW w:w="2324" w:type="dxa"/>
            <w:tcBorders>
              <w:top w:val="nil"/>
              <w:left w:val="nil"/>
              <w:bottom w:val="single" w:sz="8" w:space="0" w:color="000000"/>
              <w:right w:val="single" w:sz="8" w:space="0" w:color="000000"/>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color w:val="000000"/>
                <w:sz w:val="28"/>
                <w:szCs w:val="28"/>
                <w:lang w:eastAsia="ru-RU"/>
              </w:rPr>
            </w:pPr>
            <w:r w:rsidRPr="00036554">
              <w:rPr>
                <w:rFonts w:ascii="Times New Roman" w:eastAsia="Times New Roman" w:hAnsi="Times New Roman" w:cs="Times New Roman"/>
                <w:color w:val="000000"/>
                <w:sz w:val="28"/>
                <w:szCs w:val="28"/>
                <w:lang w:eastAsia="ru-RU"/>
              </w:rPr>
              <w:t>19</w:t>
            </w:r>
          </w:p>
        </w:tc>
        <w:tc>
          <w:tcPr>
            <w:tcW w:w="1871" w:type="dxa"/>
            <w:tcBorders>
              <w:top w:val="nil"/>
              <w:left w:val="nil"/>
              <w:bottom w:val="single" w:sz="8" w:space="0" w:color="000000"/>
              <w:right w:val="single" w:sz="8" w:space="0" w:color="000000"/>
            </w:tcBorders>
            <w:vAlign w:val="center"/>
          </w:tcPr>
          <w:p w:rsidR="00036554" w:rsidRPr="00036554" w:rsidRDefault="00036554" w:rsidP="00036554">
            <w:pPr>
              <w:spacing w:after="0" w:line="240" w:lineRule="auto"/>
              <w:jc w:val="center"/>
              <w:rPr>
                <w:rFonts w:ascii="Times New Roman" w:eastAsia="Times New Roman" w:hAnsi="Times New Roman" w:cs="Times New Roman"/>
                <w:color w:val="000000"/>
                <w:sz w:val="28"/>
                <w:szCs w:val="28"/>
                <w:lang w:eastAsia="ru-RU"/>
              </w:rPr>
            </w:pPr>
            <w:r w:rsidRPr="00036554">
              <w:rPr>
                <w:rFonts w:ascii="Times New Roman" w:eastAsia="Times New Roman" w:hAnsi="Times New Roman" w:cs="Times New Roman"/>
                <w:color w:val="000000"/>
                <w:sz w:val="28"/>
                <w:szCs w:val="28"/>
                <w:lang w:eastAsia="ru-RU"/>
              </w:rPr>
              <w:t>69</w:t>
            </w:r>
          </w:p>
        </w:tc>
        <w:tc>
          <w:tcPr>
            <w:tcW w:w="1875" w:type="dxa"/>
            <w:tcBorders>
              <w:top w:val="single" w:sz="8" w:space="0" w:color="000000"/>
              <w:left w:val="single" w:sz="8" w:space="0" w:color="000000"/>
              <w:bottom w:val="single" w:sz="8" w:space="0" w:color="000000"/>
              <w:right w:val="single" w:sz="8" w:space="0" w:color="auto"/>
            </w:tcBorders>
            <w:shd w:val="clear" w:color="auto" w:fill="auto"/>
            <w:vAlign w:val="center"/>
          </w:tcPr>
          <w:p w:rsidR="00036554" w:rsidRPr="00036554" w:rsidRDefault="00036554" w:rsidP="00036554">
            <w:pPr>
              <w:spacing w:after="0" w:line="240" w:lineRule="auto"/>
              <w:jc w:val="center"/>
              <w:rPr>
                <w:rFonts w:ascii="Times New Roman" w:eastAsia="Times New Roman" w:hAnsi="Times New Roman" w:cs="Times New Roman"/>
                <w:color w:val="000000"/>
                <w:sz w:val="28"/>
                <w:szCs w:val="28"/>
                <w:lang w:eastAsia="ru-RU"/>
              </w:rPr>
            </w:pPr>
            <w:r w:rsidRPr="00036554">
              <w:rPr>
                <w:rFonts w:ascii="Times New Roman" w:eastAsia="Times New Roman" w:hAnsi="Times New Roman" w:cs="Times New Roman"/>
                <w:color w:val="000000"/>
                <w:sz w:val="28"/>
                <w:szCs w:val="28"/>
                <w:lang w:eastAsia="ru-RU"/>
              </w:rPr>
              <w:t>109</w:t>
            </w:r>
          </w:p>
        </w:tc>
      </w:tr>
    </w:tbl>
    <w:p w:rsidR="00036554" w:rsidRPr="00E16429" w:rsidRDefault="00036554" w:rsidP="00E16429">
      <w:pPr>
        <w:spacing w:after="0" w:line="240" w:lineRule="auto"/>
        <w:ind w:right="-285" w:firstLine="708"/>
        <w:jc w:val="both"/>
        <w:rPr>
          <w:rFonts w:ascii="Times New Roman" w:eastAsia="Times New Roman" w:hAnsi="Times New Roman" w:cs="Times New Roman"/>
          <w:sz w:val="28"/>
          <w:szCs w:val="28"/>
          <w:lang w:bidi="en-US"/>
        </w:rPr>
      </w:pP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Для целей долгос</w:t>
      </w:r>
      <w:r w:rsidR="000825D5">
        <w:rPr>
          <w:rFonts w:ascii="Times New Roman" w:eastAsia="Times New Roman" w:hAnsi="Times New Roman" w:cs="Times New Roman"/>
          <w:sz w:val="28"/>
          <w:szCs w:val="28"/>
          <w:lang w:bidi="en-US"/>
        </w:rPr>
        <w:t>рочного прогнозирования (до 2045</w:t>
      </w:r>
      <w:r w:rsidRPr="00E16429">
        <w:rPr>
          <w:rFonts w:ascii="Times New Roman" w:eastAsia="Times New Roman" w:hAnsi="Times New Roman" w:cs="Times New Roman"/>
          <w:sz w:val="28"/>
          <w:szCs w:val="28"/>
          <w:lang w:bidi="en-US"/>
        </w:rPr>
        <w:t xml:space="preserve"> года) демографическая оценка территории посе</w:t>
      </w:r>
      <w:r w:rsidR="000825D5">
        <w:rPr>
          <w:rFonts w:ascii="Times New Roman" w:eastAsia="Times New Roman" w:hAnsi="Times New Roman" w:cs="Times New Roman"/>
          <w:sz w:val="28"/>
          <w:szCs w:val="28"/>
          <w:lang w:bidi="en-US"/>
        </w:rPr>
        <w:t>ления принимается на уровне 3000</w:t>
      </w:r>
      <w:r w:rsidRPr="00E16429">
        <w:rPr>
          <w:rFonts w:ascii="Times New Roman" w:eastAsia="Times New Roman" w:hAnsi="Times New Roman" w:cs="Times New Roman"/>
          <w:sz w:val="28"/>
          <w:szCs w:val="28"/>
          <w:lang w:bidi="en-US"/>
        </w:rPr>
        <w:t xml:space="preserve"> человек.</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lastRenderedPageBreak/>
        <w:t>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2030 год и с учетом существующего положения в организации обслуживания населения Воздвиженского сельского поселения.</w:t>
      </w:r>
    </w:p>
    <w:p w:rsidR="00E16429" w:rsidRPr="007247CC"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7247CC">
        <w:rPr>
          <w:rFonts w:ascii="Times New Roman" w:eastAsia="Times New Roman" w:hAnsi="Times New Roman" w:cs="Times New Roman"/>
          <w:sz w:val="28"/>
          <w:szCs w:val="28"/>
          <w:lang w:bidi="en-US"/>
        </w:rPr>
        <w:t>Расчет учреждений и предприятий обслуживания производился в соответствии с «Социальными нормативами и нормами», одобренными Распоряжением Правительства РФ от 3 июля 1996 г. №1063-Р; нормативными показателями СНиП 2.07.01-89* «Градостроительство. Планировка и застройка городских и сельских поселений».</w:t>
      </w:r>
    </w:p>
    <w:p w:rsidR="00E16429" w:rsidRPr="007247CC" w:rsidRDefault="00E16429" w:rsidP="00E16429">
      <w:pPr>
        <w:spacing w:after="0" w:line="240" w:lineRule="auto"/>
        <w:ind w:right="-285" w:firstLine="709"/>
        <w:jc w:val="both"/>
        <w:rPr>
          <w:rFonts w:ascii="Times New Roman" w:eastAsia="Times New Roman" w:hAnsi="Times New Roman" w:cs="Times New Roman"/>
          <w:b/>
          <w:sz w:val="28"/>
          <w:szCs w:val="28"/>
          <w:lang w:bidi="en-US"/>
        </w:rPr>
      </w:pPr>
      <w:r w:rsidRPr="007247CC">
        <w:rPr>
          <w:rFonts w:ascii="Times New Roman" w:eastAsia="Times New Roman" w:hAnsi="Times New Roman" w:cs="Times New Roman"/>
          <w:b/>
          <w:sz w:val="28"/>
          <w:szCs w:val="28"/>
          <w:lang w:bidi="en-US"/>
        </w:rPr>
        <w:t>Учреждения здравоохранения.</w:t>
      </w:r>
    </w:p>
    <w:p w:rsidR="00E16429" w:rsidRPr="000A2653"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0A2653">
        <w:rPr>
          <w:rFonts w:ascii="Times New Roman" w:eastAsia="Times New Roman" w:hAnsi="Times New Roman" w:cs="Times New Roman"/>
          <w:sz w:val="28"/>
          <w:szCs w:val="28"/>
          <w:lang w:bidi="en-US"/>
        </w:rPr>
        <w:t>Медицинские услуги населению Воздвиженского с</w:t>
      </w:r>
      <w:r w:rsidR="000825D5" w:rsidRPr="000A2653">
        <w:rPr>
          <w:rFonts w:ascii="Times New Roman" w:eastAsia="Times New Roman" w:hAnsi="Times New Roman" w:cs="Times New Roman"/>
          <w:sz w:val="28"/>
          <w:szCs w:val="28"/>
          <w:lang w:bidi="en-US"/>
        </w:rPr>
        <w:t>ельского поселения оказывает два</w:t>
      </w:r>
      <w:r w:rsidRPr="000A2653">
        <w:rPr>
          <w:rFonts w:ascii="Times New Roman" w:eastAsia="Times New Roman" w:hAnsi="Times New Roman" w:cs="Times New Roman"/>
          <w:sz w:val="28"/>
          <w:szCs w:val="28"/>
          <w:lang w:bidi="en-US"/>
        </w:rPr>
        <w:t xml:space="preserve"> учреждения: амбулатория </w:t>
      </w:r>
      <w:r w:rsidR="000A2653" w:rsidRPr="000A2653">
        <w:rPr>
          <w:rFonts w:ascii="Times New Roman" w:eastAsia="Times New Roman" w:hAnsi="Times New Roman" w:cs="Times New Roman"/>
          <w:sz w:val="28"/>
          <w:szCs w:val="28"/>
          <w:lang w:bidi="en-US"/>
        </w:rPr>
        <w:t xml:space="preserve">на 30 посещений в смену и </w:t>
      </w:r>
      <w:r w:rsidR="000A2653" w:rsidRPr="000A2653">
        <w:rPr>
          <w:rFonts w:ascii="Times New Roman" w:hAnsi="Times New Roman" w:cs="Times New Roman"/>
          <w:sz w:val="28"/>
          <w:szCs w:val="28"/>
        </w:rPr>
        <w:t xml:space="preserve">фельдшерско-акушерским пункт </w:t>
      </w:r>
      <w:r w:rsidRPr="000A2653">
        <w:rPr>
          <w:rFonts w:ascii="Times New Roman" w:eastAsia="Times New Roman" w:hAnsi="Times New Roman" w:cs="Times New Roman"/>
          <w:sz w:val="28"/>
          <w:szCs w:val="28"/>
          <w:lang w:bidi="en-US"/>
        </w:rPr>
        <w:t>– являются первичным (доврачебным) звеном здравоохранения в сельской местности.</w:t>
      </w:r>
    </w:p>
    <w:p w:rsidR="00E16429" w:rsidRPr="00F61D76" w:rsidRDefault="00E16429" w:rsidP="00F61D76">
      <w:pPr>
        <w:pStyle w:val="a4"/>
        <w:ind w:right="-285" w:firstLine="709"/>
        <w:jc w:val="both"/>
        <w:rPr>
          <w:rFonts w:ascii="Times New Roman" w:hAnsi="Times New Roman"/>
          <w:sz w:val="28"/>
          <w:szCs w:val="28"/>
          <w:lang w:val="ru-RU"/>
        </w:rPr>
      </w:pPr>
      <w:r w:rsidRPr="00F61D76">
        <w:rPr>
          <w:rFonts w:ascii="Times New Roman" w:hAnsi="Times New Roman"/>
          <w:sz w:val="28"/>
          <w:szCs w:val="28"/>
          <w:lang w:val="ru-RU"/>
        </w:rPr>
        <w:t>В системе здравоохранения Воздвиженс</w:t>
      </w:r>
      <w:r w:rsidR="00465745" w:rsidRPr="00F61D76">
        <w:rPr>
          <w:rFonts w:ascii="Times New Roman" w:hAnsi="Times New Roman"/>
          <w:sz w:val="28"/>
          <w:szCs w:val="28"/>
          <w:lang w:val="ru-RU"/>
        </w:rPr>
        <w:t xml:space="preserve">кого сельского поселения </w:t>
      </w:r>
      <w:r w:rsidR="00FD69C5" w:rsidRPr="00F61D76">
        <w:rPr>
          <w:rFonts w:ascii="Times New Roman" w:hAnsi="Times New Roman"/>
          <w:sz w:val="28"/>
          <w:szCs w:val="28"/>
          <w:lang w:val="ru-RU"/>
        </w:rPr>
        <w:t>работает всего 4</w:t>
      </w:r>
      <w:r w:rsidRPr="00F61D76">
        <w:rPr>
          <w:rFonts w:ascii="Times New Roman" w:hAnsi="Times New Roman"/>
          <w:sz w:val="28"/>
          <w:szCs w:val="28"/>
          <w:lang w:val="ru-RU"/>
        </w:rPr>
        <w:t xml:space="preserve"> </w:t>
      </w:r>
      <w:proofErr w:type="gramStart"/>
      <w:r w:rsidRPr="00F61D76">
        <w:rPr>
          <w:rFonts w:ascii="Times New Roman" w:hAnsi="Times New Roman"/>
          <w:sz w:val="28"/>
          <w:szCs w:val="28"/>
          <w:lang w:val="ru-RU"/>
        </w:rPr>
        <w:t>медицинских</w:t>
      </w:r>
      <w:proofErr w:type="gramEnd"/>
      <w:r w:rsidRPr="00F61D76">
        <w:rPr>
          <w:rFonts w:ascii="Times New Roman" w:hAnsi="Times New Roman"/>
          <w:sz w:val="28"/>
          <w:szCs w:val="28"/>
          <w:lang w:val="ru-RU"/>
        </w:rPr>
        <w:t xml:space="preserve"> работника, 1 врач общей практики. В соответствии с принятыми социальными нормативами обеспеченности населения медицинскими кадрами, </w:t>
      </w:r>
      <w:r w:rsidR="006E0A9E" w:rsidRPr="00F61D76">
        <w:rPr>
          <w:rFonts w:ascii="Times New Roman" w:hAnsi="Times New Roman"/>
          <w:sz w:val="28"/>
          <w:szCs w:val="28"/>
          <w:lang w:val="ru-RU"/>
        </w:rPr>
        <w:t>Воздвиженское</w:t>
      </w:r>
      <w:r w:rsidRPr="00F61D76">
        <w:rPr>
          <w:rFonts w:ascii="Times New Roman" w:hAnsi="Times New Roman"/>
          <w:sz w:val="28"/>
          <w:szCs w:val="28"/>
          <w:lang w:val="ru-RU"/>
        </w:rPr>
        <w:t xml:space="preserve"> сельское поселение, испытывает их острый нед</w:t>
      </w:r>
      <w:r w:rsidR="00FD69C5" w:rsidRPr="00F61D76">
        <w:rPr>
          <w:rFonts w:ascii="Times New Roman" w:hAnsi="Times New Roman"/>
          <w:sz w:val="28"/>
          <w:szCs w:val="28"/>
          <w:lang w:val="ru-RU"/>
        </w:rPr>
        <w:t>остаток.</w:t>
      </w:r>
      <w:r w:rsidR="00F61D76" w:rsidRPr="00F61D76">
        <w:rPr>
          <w:rFonts w:ascii="Times New Roman" w:hAnsi="Times New Roman"/>
          <w:sz w:val="28"/>
          <w:szCs w:val="28"/>
          <w:lang w:val="ru-RU"/>
        </w:rPr>
        <w:t xml:space="preserve"> Так, по нормативу на 10 тысяч  населения должно приходиться 41 врач и 114 медицинских ра</w:t>
      </w:r>
      <w:r w:rsidR="00F61D76">
        <w:rPr>
          <w:rFonts w:ascii="Times New Roman" w:hAnsi="Times New Roman"/>
          <w:sz w:val="28"/>
          <w:szCs w:val="28"/>
          <w:lang w:val="ru-RU"/>
        </w:rPr>
        <w:t xml:space="preserve">ботников, </w:t>
      </w:r>
      <w:r w:rsidRPr="00F61D76">
        <w:rPr>
          <w:rFonts w:ascii="Times New Roman" w:hAnsi="Times New Roman"/>
          <w:sz w:val="28"/>
          <w:szCs w:val="28"/>
          <w:lang w:val="ru-RU"/>
        </w:rPr>
        <w:t xml:space="preserve">в </w:t>
      </w:r>
      <w:r w:rsidR="000825D5" w:rsidRPr="00F61D76">
        <w:rPr>
          <w:rFonts w:ascii="Times New Roman" w:hAnsi="Times New Roman"/>
          <w:sz w:val="28"/>
          <w:szCs w:val="28"/>
          <w:lang w:val="ru-RU"/>
        </w:rPr>
        <w:t>Воздвиженском</w:t>
      </w:r>
      <w:r w:rsidRPr="00F61D76">
        <w:rPr>
          <w:rFonts w:ascii="Times New Roman" w:hAnsi="Times New Roman"/>
          <w:sz w:val="28"/>
          <w:szCs w:val="28"/>
          <w:lang w:val="ru-RU"/>
        </w:rPr>
        <w:t xml:space="preserve"> сельском поселении на </w:t>
      </w:r>
      <w:r w:rsidR="007247CC" w:rsidRPr="00F61D76">
        <w:rPr>
          <w:rFonts w:ascii="Times New Roman" w:hAnsi="Times New Roman"/>
          <w:sz w:val="28"/>
          <w:szCs w:val="28"/>
          <w:lang w:val="ru-RU"/>
        </w:rPr>
        <w:t>2640 человек приходится всего 1 врач общей практики и 4</w:t>
      </w:r>
      <w:r w:rsidRPr="00F61D76">
        <w:rPr>
          <w:rFonts w:ascii="Times New Roman" w:hAnsi="Times New Roman"/>
          <w:sz w:val="28"/>
          <w:szCs w:val="28"/>
          <w:lang w:val="ru-RU"/>
        </w:rPr>
        <w:t xml:space="preserve"> медицинских работника. </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Таким образом, система здравоохранения и проектная база медицинского учреждения Воздвиженского сельского поселения (вместимость) не совсем соответствует потребностям поселения, установленным социальным нормативам, и требует расширения.</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Анализ состояния материально-технического состояния муниципальных лечебно-профилактических учреждений района показал, что многолетний дефицит бюджетного финансирования системы здравоохранения привел к физическому и моральному упадку ее материально-технической базы. Не исключением является и амбулатория Воздвиженского сельского поселения, основные фонды которого физически и морально устарели. 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сроки лечения больных, следовательно, и сократить расходы на здравоохранение, но и крайне трудно сохранять уже внедренные методы диагностики и лечения. </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proofErr w:type="gramStart"/>
      <w:r w:rsidRPr="00E16429">
        <w:rPr>
          <w:rFonts w:ascii="Times New Roman" w:eastAsia="Times New Roman" w:hAnsi="Times New Roman" w:cs="Times New Roman"/>
          <w:sz w:val="28"/>
          <w:szCs w:val="28"/>
          <w:lang w:bidi="en-US"/>
        </w:rPr>
        <w:t xml:space="preserve">Основными факторами, определяющими дальнейшее развитие здравоохранения в </w:t>
      </w:r>
      <w:r w:rsidR="000825D5">
        <w:rPr>
          <w:rFonts w:ascii="Times New Roman" w:eastAsia="Times New Roman" w:hAnsi="Times New Roman" w:cs="Times New Roman"/>
          <w:sz w:val="28"/>
          <w:szCs w:val="28"/>
          <w:lang w:bidi="en-US"/>
        </w:rPr>
        <w:t>Воздвиженском</w:t>
      </w:r>
      <w:r w:rsidRPr="00E16429">
        <w:rPr>
          <w:rFonts w:ascii="Times New Roman" w:eastAsia="Times New Roman" w:hAnsi="Times New Roman" w:cs="Times New Roman"/>
          <w:sz w:val="28"/>
          <w:szCs w:val="28"/>
          <w:lang w:bidi="en-US"/>
        </w:rPr>
        <w:t xml:space="preserve"> сельском поселении будут</w:t>
      </w:r>
      <w:proofErr w:type="gramEnd"/>
      <w:r w:rsidRPr="00E16429">
        <w:rPr>
          <w:rFonts w:ascii="Times New Roman" w:eastAsia="Times New Roman" w:hAnsi="Times New Roman" w:cs="Times New Roman"/>
          <w:sz w:val="28"/>
          <w:szCs w:val="28"/>
          <w:lang w:bidi="en-US"/>
        </w:rPr>
        <w:t xml:space="preserve"> продолжающаяся перестройка системы, распространение новых технологий профилактики, диагностики и лечения заболеваний. </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Основными задачами обеспечения устойчивого развития здравоохранения Воздвиженского сельского поселения на расчетную перспективу остаются: </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lastRenderedPageBreak/>
        <w:t>- предоставление населению бесплатной качественной и своевременной медицинской помощи;</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преодоление дефицита материальных и финансовых сре</w:t>
      </w:r>
      <w:proofErr w:type="gramStart"/>
      <w:r w:rsidRPr="00E16429">
        <w:rPr>
          <w:rFonts w:ascii="Times New Roman" w:eastAsia="Times New Roman" w:hAnsi="Times New Roman" w:cs="Times New Roman"/>
          <w:sz w:val="28"/>
          <w:szCs w:val="28"/>
          <w:lang w:bidi="en-US"/>
        </w:rPr>
        <w:t>дств в сф</w:t>
      </w:r>
      <w:proofErr w:type="gramEnd"/>
      <w:r w:rsidRPr="00E16429">
        <w:rPr>
          <w:rFonts w:ascii="Times New Roman" w:eastAsia="Times New Roman" w:hAnsi="Times New Roman" w:cs="Times New Roman"/>
          <w:sz w:val="28"/>
          <w:szCs w:val="28"/>
          <w:lang w:bidi="en-US"/>
        </w:rPr>
        <w:t>ере;</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повышение уровня укомплектованности медицинскими работниками всех уровней, повышение уровня квалификации медицинских работников;</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кратное снижение показателей смертности;</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снижение высокого уровня заболеваемости социально-обусловленными болезнями.</w:t>
      </w:r>
    </w:p>
    <w:p w:rsidR="007247CC"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Исходя из нормативных показателей, принятых в системе здравоохранения в настоящее время и прогнозной численности населения Воздвиженского сельского поселения на расчетный период проектом генерального плана определены нормативные потребности в меди</w:t>
      </w:r>
      <w:r w:rsidR="007247CC">
        <w:rPr>
          <w:rFonts w:ascii="Times New Roman" w:eastAsia="Times New Roman" w:hAnsi="Times New Roman" w:cs="Times New Roman"/>
          <w:sz w:val="28"/>
          <w:szCs w:val="28"/>
          <w:lang w:bidi="en-US"/>
        </w:rPr>
        <w:t>цинском персонале, койко-местах</w:t>
      </w:r>
      <w:r w:rsidRPr="00E16429">
        <w:rPr>
          <w:rFonts w:ascii="Times New Roman" w:eastAsia="Times New Roman" w:hAnsi="Times New Roman" w:cs="Times New Roman"/>
          <w:sz w:val="28"/>
          <w:szCs w:val="28"/>
          <w:lang w:bidi="en-US"/>
        </w:rPr>
        <w:t xml:space="preserve">. </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В основу расчетов положены социальные нормативы системы здравоохранения, принятые в Российской Федерации: </w:t>
      </w:r>
    </w:p>
    <w:p w:rsidR="00E16429" w:rsidRPr="00E16429" w:rsidRDefault="007247CC" w:rsidP="00E16429">
      <w:pPr>
        <w:spacing w:after="0" w:line="240" w:lineRule="auto"/>
        <w:ind w:right="-285"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численность врачей на 2640 жителей – 10</w:t>
      </w:r>
      <w:r w:rsidR="00E16429" w:rsidRPr="00E16429">
        <w:rPr>
          <w:rFonts w:ascii="Times New Roman" w:eastAsia="Times New Roman" w:hAnsi="Times New Roman" w:cs="Times New Roman"/>
          <w:sz w:val="28"/>
          <w:szCs w:val="28"/>
          <w:lang w:bidi="en-US"/>
        </w:rPr>
        <w:t xml:space="preserve">; </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численность средн</w:t>
      </w:r>
      <w:r w:rsidR="007247CC">
        <w:rPr>
          <w:rFonts w:ascii="Times New Roman" w:eastAsia="Times New Roman" w:hAnsi="Times New Roman" w:cs="Times New Roman"/>
          <w:sz w:val="28"/>
          <w:szCs w:val="28"/>
          <w:lang w:bidi="en-US"/>
        </w:rPr>
        <w:t>его медицинского персонала на 2640 жителей – 28,6</w:t>
      </w:r>
      <w:r w:rsidRPr="00E16429">
        <w:rPr>
          <w:rFonts w:ascii="Times New Roman" w:eastAsia="Times New Roman" w:hAnsi="Times New Roman" w:cs="Times New Roman"/>
          <w:sz w:val="28"/>
          <w:szCs w:val="28"/>
          <w:lang w:bidi="en-US"/>
        </w:rPr>
        <w:t xml:space="preserve">; </w:t>
      </w:r>
    </w:p>
    <w:p w:rsidR="00E16429" w:rsidRPr="00E16429" w:rsidRDefault="007247CC" w:rsidP="00E16429">
      <w:pPr>
        <w:spacing w:after="0" w:line="240" w:lineRule="auto"/>
        <w:ind w:right="-285"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количество койко-мест на 2640 жителей (больничных) – 33</w:t>
      </w:r>
      <w:r w:rsidR="00E16429" w:rsidRPr="00E16429">
        <w:rPr>
          <w:rFonts w:ascii="Times New Roman" w:eastAsia="Times New Roman" w:hAnsi="Times New Roman" w:cs="Times New Roman"/>
          <w:sz w:val="28"/>
          <w:szCs w:val="28"/>
          <w:lang w:bidi="en-US"/>
        </w:rPr>
        <w:t>,7;</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мощность амбулаторно-поликлиниче</w:t>
      </w:r>
      <w:r w:rsidR="007247CC">
        <w:rPr>
          <w:rFonts w:ascii="Times New Roman" w:eastAsia="Times New Roman" w:hAnsi="Times New Roman" w:cs="Times New Roman"/>
          <w:sz w:val="28"/>
          <w:szCs w:val="28"/>
          <w:lang w:bidi="en-US"/>
        </w:rPr>
        <w:t>ских учреждений (посещений на 2640 жителей/смена) – 45,4</w:t>
      </w:r>
      <w:r w:rsidRPr="00E16429">
        <w:rPr>
          <w:rFonts w:ascii="Times New Roman" w:eastAsia="Times New Roman" w:hAnsi="Times New Roman" w:cs="Times New Roman"/>
          <w:sz w:val="28"/>
          <w:szCs w:val="28"/>
          <w:lang w:bidi="en-US"/>
        </w:rPr>
        <w:t xml:space="preserve">. </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В настоящее время система здравоохранения Воздвиженского сельского поселения недостаточно развита. Даже при инерционном сценарии развития, предполагающем наименьший рост численности населения Воздвиженского сельского поселения, существующих мощностей амбулатории не достаточно для обеспечения населению поселения своевременной и качественной медицинской помощи.</w:t>
      </w:r>
    </w:p>
    <w:p w:rsidR="00E16429" w:rsidRPr="00C621E1" w:rsidRDefault="00E16429" w:rsidP="00E16429">
      <w:pPr>
        <w:spacing w:after="0" w:line="240" w:lineRule="auto"/>
        <w:ind w:right="-285" w:firstLine="709"/>
        <w:jc w:val="both"/>
        <w:rPr>
          <w:rFonts w:ascii="Times New Roman" w:eastAsia="Times New Roman" w:hAnsi="Times New Roman" w:cs="Times New Roman"/>
          <w:b/>
          <w:sz w:val="28"/>
          <w:szCs w:val="28"/>
          <w:lang w:bidi="en-US"/>
        </w:rPr>
      </w:pPr>
      <w:r w:rsidRPr="00C621E1">
        <w:rPr>
          <w:rFonts w:ascii="Times New Roman" w:eastAsia="Times New Roman" w:hAnsi="Times New Roman" w:cs="Times New Roman"/>
          <w:b/>
          <w:sz w:val="28"/>
          <w:szCs w:val="28"/>
          <w:lang w:bidi="en-US"/>
        </w:rPr>
        <w:t>Спортивные и физкультурно-оздоровительные сооружения.</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Сеть физкультурно-спортивных объектов представляет собой систему, состоящую из трех основных подсистем: сооружения в местах приложения труда (в у</w:t>
      </w:r>
      <w:r w:rsidR="00501C12">
        <w:rPr>
          <w:rFonts w:ascii="Times New Roman" w:eastAsia="Times New Roman" w:hAnsi="Times New Roman" w:cs="Times New Roman"/>
          <w:sz w:val="28"/>
          <w:szCs w:val="28"/>
          <w:lang w:bidi="en-US"/>
        </w:rPr>
        <w:t>чреждениях</w:t>
      </w:r>
      <w:r w:rsidRPr="00E16429">
        <w:rPr>
          <w:rFonts w:ascii="Times New Roman" w:eastAsia="Times New Roman" w:hAnsi="Times New Roman" w:cs="Times New Roman"/>
          <w:sz w:val="28"/>
          <w:szCs w:val="28"/>
          <w:lang w:bidi="en-US"/>
        </w:rPr>
        <w:t xml:space="preserve">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Сеть объектов физкультурно-спортивной направленности в </w:t>
      </w:r>
      <w:r w:rsidR="000825D5">
        <w:rPr>
          <w:rFonts w:ascii="Times New Roman" w:eastAsia="Times New Roman" w:hAnsi="Times New Roman" w:cs="Times New Roman"/>
          <w:sz w:val="28"/>
          <w:szCs w:val="28"/>
          <w:lang w:bidi="en-US"/>
        </w:rPr>
        <w:t>Воздвиженском</w:t>
      </w:r>
      <w:r w:rsidRPr="00E16429">
        <w:rPr>
          <w:rFonts w:ascii="Times New Roman" w:eastAsia="Times New Roman" w:hAnsi="Times New Roman" w:cs="Times New Roman"/>
          <w:sz w:val="28"/>
          <w:szCs w:val="28"/>
          <w:lang w:bidi="en-US"/>
        </w:rPr>
        <w:t xml:space="preserve"> сельском поселении</w:t>
      </w:r>
      <w:r w:rsidR="001F138A">
        <w:rPr>
          <w:rFonts w:ascii="Times New Roman" w:eastAsia="Times New Roman" w:hAnsi="Times New Roman" w:cs="Times New Roman"/>
          <w:sz w:val="28"/>
          <w:szCs w:val="28"/>
          <w:lang w:bidi="en-US"/>
        </w:rPr>
        <w:t xml:space="preserve"> не развита</w:t>
      </w:r>
      <w:r w:rsidR="000038CA">
        <w:rPr>
          <w:rFonts w:ascii="Times New Roman" w:eastAsia="Times New Roman" w:hAnsi="Times New Roman" w:cs="Times New Roman"/>
          <w:sz w:val="28"/>
          <w:szCs w:val="28"/>
          <w:lang w:bidi="en-US"/>
        </w:rPr>
        <w:t>, и имеется один спортивный зал на территории школы, две спортивные площадки.</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Спортивным залом</w:t>
      </w:r>
      <w:r w:rsidR="000038CA">
        <w:rPr>
          <w:rFonts w:ascii="Times New Roman" w:eastAsia="Times New Roman" w:hAnsi="Times New Roman" w:cs="Times New Roman"/>
          <w:sz w:val="28"/>
          <w:szCs w:val="28"/>
          <w:lang w:bidi="en-US"/>
        </w:rPr>
        <w:t>,</w:t>
      </w:r>
      <w:r w:rsidRPr="00E16429">
        <w:rPr>
          <w:rFonts w:ascii="Times New Roman" w:eastAsia="Times New Roman" w:hAnsi="Times New Roman" w:cs="Times New Roman"/>
          <w:sz w:val="28"/>
          <w:szCs w:val="28"/>
          <w:lang w:bidi="en-US"/>
        </w:rPr>
        <w:t xml:space="preserve"> расположенным при образовательном учреждении, могут пользоваться только категория детей и подростков. </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При этом явно прослеживается нехватка объектов физической культуры и спорта для остальных категорий населения сельского поселения, так как сооружений сети общего пользования н</w:t>
      </w:r>
      <w:r w:rsidR="000038CA">
        <w:rPr>
          <w:rFonts w:ascii="Times New Roman" w:eastAsia="Times New Roman" w:hAnsi="Times New Roman" w:cs="Times New Roman"/>
          <w:sz w:val="28"/>
          <w:szCs w:val="28"/>
          <w:lang w:bidi="en-US"/>
        </w:rPr>
        <w:t xml:space="preserve">а территории станицы в принципе </w:t>
      </w:r>
      <w:r w:rsidRPr="00E16429">
        <w:rPr>
          <w:rFonts w:ascii="Times New Roman" w:eastAsia="Times New Roman" w:hAnsi="Times New Roman" w:cs="Times New Roman"/>
          <w:sz w:val="28"/>
          <w:szCs w:val="28"/>
          <w:lang w:bidi="en-US"/>
        </w:rPr>
        <w:t>нет.</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Нехватка спортивных сооружений и их неудовлетворительное техническое состояние на сегодняшний день является основной проблемой в </w:t>
      </w:r>
      <w:r w:rsidR="000825D5">
        <w:rPr>
          <w:rFonts w:ascii="Times New Roman" w:eastAsia="Times New Roman" w:hAnsi="Times New Roman" w:cs="Times New Roman"/>
          <w:sz w:val="28"/>
          <w:szCs w:val="28"/>
          <w:lang w:bidi="en-US"/>
        </w:rPr>
        <w:t>Воздвиженском</w:t>
      </w:r>
      <w:r w:rsidRPr="00E16429">
        <w:rPr>
          <w:rFonts w:ascii="Times New Roman" w:eastAsia="Times New Roman" w:hAnsi="Times New Roman" w:cs="Times New Roman"/>
          <w:sz w:val="28"/>
          <w:szCs w:val="28"/>
          <w:lang w:bidi="en-US"/>
        </w:rPr>
        <w:t xml:space="preserve"> сельском поселении, которая тормозит дальнейшее развитие </w:t>
      </w:r>
      <w:r w:rsidRPr="00E16429">
        <w:rPr>
          <w:rFonts w:ascii="Times New Roman" w:eastAsia="Times New Roman" w:hAnsi="Times New Roman" w:cs="Times New Roman"/>
          <w:sz w:val="28"/>
          <w:szCs w:val="28"/>
          <w:lang w:bidi="en-US"/>
        </w:rPr>
        <w:lastRenderedPageBreak/>
        <w:t>массового спорта и не способствует привлечению большего количества занимающихся физической культурой и спортом.</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Нормативная потребность станицы </w:t>
      </w:r>
      <w:r w:rsidR="009C6EAB">
        <w:rPr>
          <w:rFonts w:ascii="Times New Roman" w:eastAsia="Times New Roman" w:hAnsi="Times New Roman" w:cs="Times New Roman"/>
          <w:sz w:val="28"/>
          <w:szCs w:val="28"/>
          <w:lang w:bidi="en-US"/>
        </w:rPr>
        <w:t>Воздвиженская</w:t>
      </w:r>
      <w:r w:rsidRPr="00E16429">
        <w:rPr>
          <w:rFonts w:ascii="Times New Roman" w:eastAsia="Times New Roman" w:hAnsi="Times New Roman" w:cs="Times New Roman"/>
          <w:sz w:val="28"/>
          <w:szCs w:val="28"/>
          <w:lang w:bidi="en-US"/>
        </w:rPr>
        <w:t xml:space="preserve"> в спортивных сооружениях составляет:</w:t>
      </w:r>
    </w:p>
    <w:p w:rsidR="00E16429" w:rsidRPr="00E16429" w:rsidRDefault="00945912" w:rsidP="00E16429">
      <w:pPr>
        <w:spacing w:after="0" w:line="240" w:lineRule="auto"/>
        <w:ind w:right="-285"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спортивные залы – 0,88 тысяч</w:t>
      </w:r>
      <w:r w:rsidR="00E16429" w:rsidRPr="00E16429">
        <w:rPr>
          <w:rFonts w:ascii="Times New Roman" w:eastAsia="Times New Roman" w:hAnsi="Times New Roman" w:cs="Times New Roman"/>
          <w:sz w:val="28"/>
          <w:szCs w:val="28"/>
          <w:lang w:bidi="en-US"/>
        </w:rPr>
        <w:t xml:space="preserve"> </w:t>
      </w:r>
      <w:proofErr w:type="spellStart"/>
      <w:r w:rsidR="00E16429" w:rsidRPr="00E16429">
        <w:rPr>
          <w:rFonts w:ascii="Times New Roman" w:eastAsia="Times New Roman" w:hAnsi="Times New Roman" w:cs="Times New Roman"/>
          <w:sz w:val="28"/>
          <w:szCs w:val="28"/>
          <w:lang w:bidi="en-US"/>
        </w:rPr>
        <w:t>кв</w:t>
      </w:r>
      <w:proofErr w:type="gramStart"/>
      <w:r w:rsidR="00E16429" w:rsidRPr="00E16429">
        <w:rPr>
          <w:rFonts w:ascii="Times New Roman" w:eastAsia="Times New Roman" w:hAnsi="Times New Roman" w:cs="Times New Roman"/>
          <w:sz w:val="28"/>
          <w:szCs w:val="28"/>
          <w:lang w:bidi="en-US"/>
        </w:rPr>
        <w:t>.м</w:t>
      </w:r>
      <w:proofErr w:type="spellEnd"/>
      <w:proofErr w:type="gramEnd"/>
      <w:r w:rsidR="00E16429" w:rsidRPr="00E16429">
        <w:rPr>
          <w:rFonts w:ascii="Times New Roman" w:eastAsia="Times New Roman" w:hAnsi="Times New Roman" w:cs="Times New Roman"/>
          <w:sz w:val="28"/>
          <w:szCs w:val="28"/>
          <w:lang w:bidi="en-US"/>
        </w:rPr>
        <w:t>;</w:t>
      </w:r>
    </w:p>
    <w:p w:rsidR="00E16429" w:rsidRPr="00E16429" w:rsidRDefault="000038CA" w:rsidP="00E16429">
      <w:pPr>
        <w:spacing w:after="0" w:line="240" w:lineRule="auto"/>
        <w:ind w:right="-285"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плоскостные сооружения – </w:t>
      </w:r>
      <w:r w:rsidR="00945912">
        <w:rPr>
          <w:rFonts w:ascii="Times New Roman" w:eastAsia="Times New Roman" w:hAnsi="Times New Roman" w:cs="Times New Roman"/>
          <w:sz w:val="28"/>
          <w:szCs w:val="28"/>
          <w:lang w:bidi="en-US"/>
        </w:rPr>
        <w:t>4</w:t>
      </w:r>
      <w:r>
        <w:rPr>
          <w:rFonts w:ascii="Times New Roman" w:eastAsia="Times New Roman" w:hAnsi="Times New Roman" w:cs="Times New Roman"/>
          <w:sz w:val="28"/>
          <w:szCs w:val="28"/>
          <w:lang w:bidi="en-US"/>
        </w:rPr>
        <w:t>,</w:t>
      </w:r>
      <w:r w:rsidR="00945912">
        <w:rPr>
          <w:rFonts w:ascii="Times New Roman" w:eastAsia="Times New Roman" w:hAnsi="Times New Roman" w:cs="Times New Roman"/>
          <w:sz w:val="28"/>
          <w:szCs w:val="28"/>
          <w:lang w:bidi="en-US"/>
        </w:rPr>
        <w:t>9</w:t>
      </w:r>
      <w:r w:rsidR="00E16429" w:rsidRPr="00E16429">
        <w:rPr>
          <w:rFonts w:ascii="Times New Roman" w:eastAsia="Times New Roman" w:hAnsi="Times New Roman" w:cs="Times New Roman"/>
          <w:sz w:val="28"/>
          <w:szCs w:val="28"/>
          <w:lang w:bidi="en-US"/>
        </w:rPr>
        <w:t xml:space="preserve"> тысяч  </w:t>
      </w:r>
      <w:proofErr w:type="spellStart"/>
      <w:r w:rsidR="00E16429" w:rsidRPr="00E16429">
        <w:rPr>
          <w:rFonts w:ascii="Times New Roman" w:eastAsia="Times New Roman" w:hAnsi="Times New Roman" w:cs="Times New Roman"/>
          <w:sz w:val="28"/>
          <w:szCs w:val="28"/>
          <w:lang w:bidi="en-US"/>
        </w:rPr>
        <w:t>кв.м</w:t>
      </w:r>
      <w:proofErr w:type="spellEnd"/>
      <w:r w:rsidR="00E16429" w:rsidRPr="00E16429">
        <w:rPr>
          <w:rFonts w:ascii="Times New Roman" w:eastAsia="Times New Roman" w:hAnsi="Times New Roman" w:cs="Times New Roman"/>
          <w:sz w:val="28"/>
          <w:szCs w:val="28"/>
          <w:lang w:bidi="en-US"/>
        </w:rPr>
        <w:t>.</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E16429" w:rsidRPr="000038CA" w:rsidRDefault="00E16429" w:rsidP="000038CA">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Результатом развития сети физкультурно-спортивных объектов Воздвиженского сельского поселения должно стать доведения до нормы их обеспечения населения, путем строительства новых или реконструкции старых</w:t>
      </w:r>
      <w:r w:rsidR="000038CA">
        <w:rPr>
          <w:rFonts w:ascii="Times New Roman" w:eastAsia="Times New Roman" w:hAnsi="Times New Roman" w:cs="Times New Roman"/>
          <w:sz w:val="28"/>
          <w:szCs w:val="28"/>
          <w:lang w:bidi="en-US"/>
        </w:rPr>
        <w:t>.</w:t>
      </w:r>
    </w:p>
    <w:p w:rsidR="00E16429" w:rsidRPr="00E16429" w:rsidRDefault="00E16429" w:rsidP="00E16429">
      <w:pPr>
        <w:spacing w:after="0" w:line="240" w:lineRule="auto"/>
        <w:ind w:right="-285" w:firstLine="709"/>
        <w:jc w:val="both"/>
        <w:rPr>
          <w:rFonts w:ascii="Times New Roman" w:eastAsia="Times New Roman" w:hAnsi="Times New Roman" w:cs="Times New Roman"/>
          <w:b/>
          <w:sz w:val="28"/>
          <w:szCs w:val="28"/>
          <w:lang w:bidi="en-US"/>
        </w:rPr>
      </w:pPr>
      <w:r w:rsidRPr="00E16429">
        <w:rPr>
          <w:rFonts w:ascii="Times New Roman" w:eastAsia="Times New Roman" w:hAnsi="Times New Roman" w:cs="Times New Roman"/>
          <w:b/>
          <w:sz w:val="28"/>
          <w:szCs w:val="28"/>
          <w:lang w:bidi="en-US"/>
        </w:rPr>
        <w:t>2.4. Оценка нормативно-правовой базы, необходимой для функционирования и развития социальной инфраструктуры Воздвиженского сельского поселения.</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Настоящая программа комплексного развития социальной инфраструктуры Воздвиженского сельского поселения учитывает требования действующего законодательства, новых экономических условий и является документом, обеспечивающим устойчивое развитие сети социальной инфраструктуры.</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b/>
          <w:sz w:val="28"/>
          <w:szCs w:val="28"/>
          <w:lang w:bidi="en-US"/>
        </w:rPr>
        <w:t>2.4.1.</w:t>
      </w:r>
      <w:r w:rsidRPr="00E16429">
        <w:rPr>
          <w:rFonts w:ascii="Times New Roman" w:eastAsia="Times New Roman" w:hAnsi="Times New Roman" w:cs="Times New Roman"/>
          <w:sz w:val="28"/>
          <w:szCs w:val="28"/>
          <w:lang w:bidi="en-US"/>
        </w:rPr>
        <w:t xml:space="preserve"> Программа комплексного развития социальной инфраструктуры Воздвиженского сельского поселения разработана в соответствии с пунктом 28 статьи 1 Градостроительного кодекса Российской Федерации. Данная программа утверждается органами местного самоуправления поселения и должна обеспечивать сбалансированное, перспективное развитие социальной инфраструктуры Воздвиженского сельского поселения в соответствии с потребностями в строительстве объектов социальной инфраструктуры местного значения. К полномочиям органов местного самоуправления в области градостроительной деятельности, </w:t>
      </w:r>
      <w:proofErr w:type="gramStart"/>
      <w:r w:rsidRPr="00E16429">
        <w:rPr>
          <w:rFonts w:ascii="Times New Roman" w:eastAsia="Times New Roman" w:hAnsi="Times New Roman" w:cs="Times New Roman"/>
          <w:sz w:val="28"/>
          <w:szCs w:val="28"/>
          <w:lang w:bidi="en-US"/>
        </w:rPr>
        <w:t>согласно статьи</w:t>
      </w:r>
      <w:proofErr w:type="gramEnd"/>
      <w:r w:rsidRPr="00E16429">
        <w:rPr>
          <w:rFonts w:ascii="Times New Roman" w:eastAsia="Times New Roman" w:hAnsi="Times New Roman" w:cs="Times New Roman"/>
          <w:sz w:val="28"/>
          <w:szCs w:val="28"/>
          <w:lang w:bidi="en-US"/>
        </w:rPr>
        <w:t xml:space="preserve"> 8 Градостроительного Кодекса Российской Федерации, относится разработка и утверждение программ комплексного развития социальной инфраструктуры сельского поселения. </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eastAsia="ar-SA" w:bidi="en-US"/>
        </w:rPr>
      </w:pPr>
      <w:r w:rsidRPr="00E16429">
        <w:rPr>
          <w:rFonts w:ascii="Times New Roman" w:eastAsia="Times New Roman" w:hAnsi="Times New Roman" w:cs="Times New Roman"/>
          <w:b/>
          <w:sz w:val="28"/>
          <w:szCs w:val="28"/>
          <w:lang w:bidi="en-US"/>
        </w:rPr>
        <w:t>2.4.2.</w:t>
      </w:r>
      <w:r w:rsidRPr="00E16429">
        <w:rPr>
          <w:rFonts w:ascii="Times New Roman" w:eastAsia="Times New Roman" w:hAnsi="Times New Roman" w:cs="Times New Roman"/>
          <w:sz w:val="28"/>
          <w:szCs w:val="28"/>
          <w:lang w:bidi="en-US"/>
        </w:rPr>
        <w:t xml:space="preserve"> Развитие сети социальной инфраструктур</w:t>
      </w:r>
      <w:r w:rsidR="00945912">
        <w:rPr>
          <w:rFonts w:ascii="Times New Roman" w:eastAsia="Times New Roman" w:hAnsi="Times New Roman" w:cs="Times New Roman"/>
          <w:sz w:val="28"/>
          <w:szCs w:val="28"/>
          <w:lang w:bidi="en-US"/>
        </w:rPr>
        <w:t>ы предусматривается на основании</w:t>
      </w:r>
      <w:r w:rsidRPr="00E16429">
        <w:rPr>
          <w:rFonts w:ascii="Times New Roman" w:eastAsia="Times New Roman" w:hAnsi="Times New Roman" w:cs="Times New Roman"/>
          <w:sz w:val="28"/>
          <w:szCs w:val="28"/>
          <w:lang w:bidi="en-US"/>
        </w:rPr>
        <w:t xml:space="preserve"> генерального плана Воздвиженского сельского поселения. </w:t>
      </w:r>
      <w:proofErr w:type="gramStart"/>
      <w:r w:rsidRPr="00E16429">
        <w:rPr>
          <w:rFonts w:ascii="Times New Roman" w:eastAsia="Times New Roman" w:hAnsi="Times New Roman" w:cs="Times New Roman"/>
          <w:sz w:val="28"/>
          <w:szCs w:val="28"/>
          <w:lang w:bidi="en-US"/>
        </w:rPr>
        <w:lastRenderedPageBreak/>
        <w:t xml:space="preserve">Генеральный план Воздвиженского сельского поселения </w:t>
      </w:r>
      <w:r w:rsidRPr="00E16429">
        <w:rPr>
          <w:rFonts w:ascii="Times New Roman" w:eastAsia="Times New Roman" w:hAnsi="Times New Roman" w:cs="Times New Roman"/>
          <w:sz w:val="28"/>
          <w:szCs w:val="28"/>
          <w:lang w:eastAsia="ar-SA" w:bidi="en-US"/>
        </w:rPr>
        <w:t xml:space="preserve">является градостроительным документом, определяющим основные идеи развития на ближайшие 20 лет до 2030 года, долгосрочную перспективу до 2045 года и на </w:t>
      </w:r>
      <w:r w:rsidRPr="00E16429">
        <w:rPr>
          <w:rFonts w:ascii="Times New Roman" w:eastAsia="Times New Roman" w:hAnsi="Times New Roman" w:cs="Times New Roman"/>
          <w:sz w:val="28"/>
          <w:szCs w:val="28"/>
          <w:lang w:val="en-US" w:eastAsia="ar-SA" w:bidi="en-US"/>
        </w:rPr>
        <w:t>I</w:t>
      </w:r>
      <w:r w:rsidRPr="00E16429">
        <w:rPr>
          <w:rFonts w:ascii="Times New Roman" w:eastAsia="Times New Roman" w:hAnsi="Times New Roman" w:cs="Times New Roman"/>
          <w:sz w:val="28"/>
          <w:szCs w:val="28"/>
          <w:lang w:eastAsia="ar-SA" w:bidi="en-US"/>
        </w:rPr>
        <w:t xml:space="preserve"> очередь строительства до 2020 года, планировочной организации территории станицы </w:t>
      </w:r>
      <w:r w:rsidR="00945912">
        <w:rPr>
          <w:rFonts w:ascii="Times New Roman" w:eastAsia="Times New Roman" w:hAnsi="Times New Roman" w:cs="Times New Roman"/>
          <w:sz w:val="28"/>
          <w:szCs w:val="28"/>
          <w:lang w:eastAsia="ar-SA" w:bidi="en-US"/>
        </w:rPr>
        <w:t>Воздвиженской</w:t>
      </w:r>
      <w:r w:rsidRPr="00E16429">
        <w:rPr>
          <w:rFonts w:ascii="Times New Roman" w:eastAsia="Times New Roman" w:hAnsi="Times New Roman" w:cs="Times New Roman"/>
          <w:sz w:val="28"/>
          <w:szCs w:val="28"/>
          <w:lang w:eastAsia="ar-SA" w:bidi="en-US"/>
        </w:rPr>
        <w:t>,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w:t>
      </w:r>
      <w:proofErr w:type="gramEnd"/>
      <w:r w:rsidRPr="00E16429">
        <w:rPr>
          <w:rFonts w:ascii="Times New Roman" w:eastAsia="Times New Roman" w:hAnsi="Times New Roman" w:cs="Times New Roman"/>
          <w:sz w:val="28"/>
          <w:szCs w:val="28"/>
          <w:lang w:eastAsia="ar-SA" w:bidi="en-US"/>
        </w:rPr>
        <w:t xml:space="preserve"> территорий. </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b/>
          <w:sz w:val="28"/>
          <w:szCs w:val="28"/>
          <w:lang w:eastAsia="ar-SA" w:bidi="en-US"/>
        </w:rPr>
        <w:t>2.4.3.</w:t>
      </w:r>
      <w:r w:rsidRPr="00E16429">
        <w:rPr>
          <w:rFonts w:ascii="Times New Roman" w:eastAsia="Times New Roman" w:hAnsi="Times New Roman" w:cs="Times New Roman"/>
          <w:sz w:val="28"/>
          <w:szCs w:val="28"/>
          <w:lang w:bidi="en-US"/>
        </w:rPr>
        <w:t xml:space="preserve"> Программа комплексного развития социальной инфраструктуры Воздвиженского сельского поселения разработана в соответствии с методикой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 года  № 1683-р.</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Методика предназначена для расчета нормативной потребности субъектов Российской Федерации в объектах образования на основе нормативов обеспеченности населения объектами образования, одобренных распоряжением Правительства Российской Федерации от 3 июля 1996 года     № 1063-р, и носит рекомендательный характер. Данные методические рекомендации предназначены для расчета нормативной потребности субъектов Российской Федерации в объектах здравоохранения и планирования сети лечебно - профилактических учреждений (далее - ЛПУ) и носят рекомендательный характер.</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proofErr w:type="gramStart"/>
      <w:r w:rsidRPr="00E16429">
        <w:rPr>
          <w:rFonts w:ascii="Times New Roman" w:eastAsia="Times New Roman" w:hAnsi="Times New Roman" w:cs="Times New Roman"/>
          <w:sz w:val="28"/>
          <w:szCs w:val="28"/>
          <w:lang w:bidi="en-US"/>
        </w:rPr>
        <w:t xml:space="preserve">Методические рекомендации разработаны на основе Концепции развития здравоохранения и медицинской науки в Российской Федерации, одобренной Постановлением Правительства Российской Федерации от 5 ноября </w:t>
      </w:r>
      <w:smartTag w:uri="urn:schemas-microsoft-com:office:smarttags" w:element="metricconverter">
        <w:smartTagPr>
          <w:attr w:name="ProductID" w:val="1997 г"/>
        </w:smartTagPr>
        <w:r w:rsidRPr="00E16429">
          <w:rPr>
            <w:rFonts w:ascii="Times New Roman" w:eastAsia="Times New Roman" w:hAnsi="Times New Roman" w:cs="Times New Roman"/>
            <w:sz w:val="28"/>
            <w:szCs w:val="28"/>
            <w:lang w:bidi="en-US"/>
          </w:rPr>
          <w:t>1997 года №</w:t>
        </w:r>
      </w:smartTag>
      <w:r w:rsidRPr="00E16429">
        <w:rPr>
          <w:rFonts w:ascii="Times New Roman" w:eastAsia="Times New Roman" w:hAnsi="Times New Roman" w:cs="Times New Roman"/>
          <w:sz w:val="28"/>
          <w:szCs w:val="28"/>
          <w:lang w:bidi="en-US"/>
        </w:rPr>
        <w:t xml:space="preserve"> 1387, Программы государственных гарантий обеспечения граждан Российской Федерации бесплатной медицинской помощью, утвержденной Постановлением Правительства Российской Федерации от 11 сентября                  </w:t>
      </w:r>
      <w:smartTag w:uri="urn:schemas-microsoft-com:office:smarttags" w:element="metricconverter">
        <w:smartTagPr>
          <w:attr w:name="ProductID" w:val="1998 г"/>
        </w:smartTagPr>
        <w:r w:rsidRPr="00E16429">
          <w:rPr>
            <w:rFonts w:ascii="Times New Roman" w:eastAsia="Times New Roman" w:hAnsi="Times New Roman" w:cs="Times New Roman"/>
            <w:sz w:val="28"/>
            <w:szCs w:val="28"/>
            <w:lang w:bidi="en-US"/>
          </w:rPr>
          <w:t>1998 года</w:t>
        </w:r>
      </w:smartTag>
      <w:r w:rsidRPr="00E16429">
        <w:rPr>
          <w:rFonts w:ascii="Times New Roman" w:eastAsia="Times New Roman" w:hAnsi="Times New Roman" w:cs="Times New Roman"/>
          <w:sz w:val="28"/>
          <w:szCs w:val="28"/>
          <w:lang w:bidi="en-US"/>
        </w:rPr>
        <w:t xml:space="preserve"> № 1096 и Методических рекомендаций о порядке формирования и экономического обоснования территориальных программ государственных гарантий обеспечения</w:t>
      </w:r>
      <w:proofErr w:type="gramEnd"/>
      <w:r w:rsidRPr="00E16429">
        <w:rPr>
          <w:rFonts w:ascii="Times New Roman" w:eastAsia="Times New Roman" w:hAnsi="Times New Roman" w:cs="Times New Roman"/>
          <w:sz w:val="28"/>
          <w:szCs w:val="28"/>
          <w:lang w:bidi="en-US"/>
        </w:rPr>
        <w:t xml:space="preserve"> граждан Российской Федерации бесплатной медицинской помощью, утвержденных Минздравом России, ФОМС, Минфином России. При определении нормативной потребности субъектов Российской Федерации в объектах физической культуры и спорта используются усредненные нормы и нормативы, представленные в следующей таблице.</w:t>
      </w:r>
    </w:p>
    <w:p w:rsidR="00E16429" w:rsidRPr="00E16429" w:rsidRDefault="007C3B63" w:rsidP="00501C12">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Таблица 3</w:t>
      </w:r>
      <w:r w:rsidR="00E16429" w:rsidRPr="00E16429">
        <w:rPr>
          <w:rFonts w:ascii="Times New Roman" w:eastAsia="Times New Roman" w:hAnsi="Times New Roman" w:cs="Times New Roman"/>
          <w:sz w:val="28"/>
          <w:szCs w:val="28"/>
          <w:lang w:bidi="en-US"/>
        </w:rPr>
        <w:t>. Нормативная потребность субъектов Российской Федерации в объекта</w:t>
      </w:r>
      <w:r w:rsidR="00501C12">
        <w:rPr>
          <w:rFonts w:ascii="Times New Roman" w:eastAsia="Times New Roman" w:hAnsi="Times New Roman" w:cs="Times New Roman"/>
          <w:sz w:val="28"/>
          <w:szCs w:val="28"/>
          <w:lang w:bidi="en-US"/>
        </w:rPr>
        <w:t>х физической культуры и спорта.</w:t>
      </w:r>
    </w:p>
    <w:tbl>
      <w:tblPr>
        <w:tblW w:w="9639" w:type="dxa"/>
        <w:tblInd w:w="70" w:type="dxa"/>
        <w:tblLayout w:type="fixed"/>
        <w:tblCellMar>
          <w:left w:w="70" w:type="dxa"/>
          <w:right w:w="70" w:type="dxa"/>
        </w:tblCellMar>
        <w:tblLook w:val="0000" w:firstRow="0" w:lastRow="0" w:firstColumn="0" w:lastColumn="0" w:noHBand="0" w:noVBand="0"/>
      </w:tblPr>
      <w:tblGrid>
        <w:gridCol w:w="3261"/>
        <w:gridCol w:w="3118"/>
        <w:gridCol w:w="3260"/>
      </w:tblGrid>
      <w:tr w:rsidR="00E16429" w:rsidRPr="00E16429" w:rsidTr="007D622D">
        <w:trPr>
          <w:cantSplit/>
          <w:trHeight w:val="240"/>
        </w:trPr>
        <w:tc>
          <w:tcPr>
            <w:tcW w:w="3261"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jc w:val="center"/>
              <w:rPr>
                <w:rFonts w:ascii="Times New Roman" w:eastAsia="Times New Roman" w:hAnsi="Times New Roman" w:cs="Times New Roman"/>
                <w:b/>
                <w:sz w:val="28"/>
                <w:szCs w:val="28"/>
                <w:lang w:val="en-US" w:bidi="en-US"/>
              </w:rPr>
            </w:pPr>
            <w:proofErr w:type="spellStart"/>
            <w:r w:rsidRPr="007D72A9">
              <w:rPr>
                <w:rFonts w:ascii="Times New Roman" w:eastAsia="Times New Roman" w:hAnsi="Times New Roman" w:cs="Times New Roman"/>
                <w:b/>
                <w:sz w:val="28"/>
                <w:szCs w:val="28"/>
                <w:lang w:val="en-US" w:bidi="en-US"/>
              </w:rPr>
              <w:t>Наименование</w:t>
            </w:r>
            <w:proofErr w:type="spellEnd"/>
            <w:r w:rsidRPr="007D72A9">
              <w:rPr>
                <w:rFonts w:ascii="Times New Roman" w:eastAsia="Times New Roman" w:hAnsi="Times New Roman" w:cs="Times New Roman"/>
                <w:b/>
                <w:sz w:val="28"/>
                <w:szCs w:val="28"/>
                <w:lang w:val="en-US" w:bidi="en-US"/>
              </w:rPr>
              <w:t xml:space="preserve"> </w:t>
            </w:r>
            <w:proofErr w:type="spellStart"/>
            <w:r w:rsidRPr="007D72A9">
              <w:rPr>
                <w:rFonts w:ascii="Times New Roman" w:eastAsia="Times New Roman" w:hAnsi="Times New Roman" w:cs="Times New Roman"/>
                <w:b/>
                <w:sz w:val="28"/>
                <w:szCs w:val="28"/>
                <w:lang w:val="en-US" w:bidi="en-US"/>
              </w:rPr>
              <w:t>норматива</w:t>
            </w:r>
            <w:proofErr w:type="spellEnd"/>
          </w:p>
        </w:tc>
        <w:tc>
          <w:tcPr>
            <w:tcW w:w="3118"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jc w:val="center"/>
              <w:rPr>
                <w:rFonts w:ascii="Times New Roman" w:eastAsia="Times New Roman" w:hAnsi="Times New Roman" w:cs="Times New Roman"/>
                <w:b/>
                <w:sz w:val="28"/>
                <w:szCs w:val="28"/>
                <w:lang w:val="en-US" w:bidi="en-US"/>
              </w:rPr>
            </w:pPr>
            <w:proofErr w:type="spellStart"/>
            <w:r w:rsidRPr="007D72A9">
              <w:rPr>
                <w:rFonts w:ascii="Times New Roman" w:eastAsia="Times New Roman" w:hAnsi="Times New Roman" w:cs="Times New Roman"/>
                <w:b/>
                <w:sz w:val="28"/>
                <w:szCs w:val="28"/>
                <w:lang w:val="en-US" w:bidi="en-US"/>
              </w:rPr>
              <w:t>Единица</w:t>
            </w:r>
            <w:proofErr w:type="spellEnd"/>
            <w:r w:rsidRPr="007D72A9">
              <w:rPr>
                <w:rFonts w:ascii="Times New Roman" w:eastAsia="Times New Roman" w:hAnsi="Times New Roman" w:cs="Times New Roman"/>
                <w:b/>
                <w:sz w:val="28"/>
                <w:szCs w:val="28"/>
                <w:lang w:val="en-US" w:bidi="en-US"/>
              </w:rPr>
              <w:t xml:space="preserve"> </w:t>
            </w:r>
            <w:proofErr w:type="spellStart"/>
            <w:r w:rsidRPr="007D72A9">
              <w:rPr>
                <w:rFonts w:ascii="Times New Roman" w:eastAsia="Times New Roman" w:hAnsi="Times New Roman" w:cs="Times New Roman"/>
                <w:b/>
                <w:sz w:val="28"/>
                <w:szCs w:val="28"/>
                <w:lang w:val="en-US" w:bidi="en-US"/>
              </w:rPr>
              <w:t>измерения</w:t>
            </w:r>
            <w:proofErr w:type="spellEnd"/>
          </w:p>
        </w:tc>
        <w:tc>
          <w:tcPr>
            <w:tcW w:w="3260"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jc w:val="center"/>
              <w:rPr>
                <w:rFonts w:ascii="Times New Roman" w:eastAsia="Times New Roman" w:hAnsi="Times New Roman" w:cs="Times New Roman"/>
                <w:b/>
                <w:sz w:val="28"/>
                <w:szCs w:val="28"/>
                <w:lang w:val="en-US" w:bidi="en-US"/>
              </w:rPr>
            </w:pPr>
            <w:proofErr w:type="spellStart"/>
            <w:r w:rsidRPr="007D72A9">
              <w:rPr>
                <w:rFonts w:ascii="Times New Roman" w:eastAsia="Times New Roman" w:hAnsi="Times New Roman" w:cs="Times New Roman"/>
                <w:b/>
                <w:sz w:val="28"/>
                <w:szCs w:val="28"/>
                <w:lang w:val="en-US" w:bidi="en-US"/>
              </w:rPr>
              <w:t>Количественная</w:t>
            </w:r>
            <w:proofErr w:type="spellEnd"/>
            <w:r w:rsidRPr="007D72A9">
              <w:rPr>
                <w:rFonts w:ascii="Times New Roman" w:eastAsia="Times New Roman" w:hAnsi="Times New Roman" w:cs="Times New Roman"/>
                <w:b/>
                <w:sz w:val="28"/>
                <w:szCs w:val="28"/>
                <w:lang w:val="en-US" w:bidi="en-US"/>
              </w:rPr>
              <w:t xml:space="preserve"> </w:t>
            </w:r>
            <w:proofErr w:type="spellStart"/>
            <w:r w:rsidRPr="007D72A9">
              <w:rPr>
                <w:rFonts w:ascii="Times New Roman" w:eastAsia="Times New Roman" w:hAnsi="Times New Roman" w:cs="Times New Roman"/>
                <w:b/>
                <w:sz w:val="28"/>
                <w:szCs w:val="28"/>
                <w:lang w:val="en-US" w:bidi="en-US"/>
              </w:rPr>
              <w:t>величина</w:t>
            </w:r>
            <w:proofErr w:type="spellEnd"/>
          </w:p>
        </w:tc>
      </w:tr>
      <w:tr w:rsidR="00E16429" w:rsidRPr="00E16429" w:rsidTr="007D622D">
        <w:trPr>
          <w:cantSplit/>
          <w:trHeight w:val="480"/>
        </w:trPr>
        <w:tc>
          <w:tcPr>
            <w:tcW w:w="3261"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rPr>
                <w:rFonts w:ascii="Times New Roman" w:eastAsia="Times New Roman" w:hAnsi="Times New Roman" w:cs="Times New Roman"/>
                <w:sz w:val="28"/>
                <w:szCs w:val="28"/>
                <w:lang w:bidi="en-US"/>
              </w:rPr>
            </w:pPr>
            <w:r w:rsidRPr="007D72A9">
              <w:rPr>
                <w:rFonts w:ascii="Times New Roman" w:eastAsia="Times New Roman" w:hAnsi="Times New Roman" w:cs="Times New Roman"/>
                <w:sz w:val="28"/>
                <w:szCs w:val="28"/>
                <w:lang w:bidi="en-US"/>
              </w:rPr>
              <w:t xml:space="preserve">Норматив </w:t>
            </w:r>
            <w:proofErr w:type="spellStart"/>
            <w:r w:rsidRPr="007D72A9">
              <w:rPr>
                <w:rFonts w:ascii="Times New Roman" w:eastAsia="Times New Roman" w:hAnsi="Times New Roman" w:cs="Times New Roman"/>
                <w:sz w:val="28"/>
                <w:szCs w:val="28"/>
                <w:lang w:bidi="en-US"/>
              </w:rPr>
              <w:t>единовреме</w:t>
            </w:r>
            <w:proofErr w:type="gramStart"/>
            <w:r w:rsidRPr="007D72A9">
              <w:rPr>
                <w:rFonts w:ascii="Times New Roman" w:eastAsia="Times New Roman" w:hAnsi="Times New Roman" w:cs="Times New Roman"/>
                <w:sz w:val="28"/>
                <w:szCs w:val="28"/>
                <w:lang w:bidi="en-US"/>
              </w:rPr>
              <w:t>н</w:t>
            </w:r>
            <w:proofErr w:type="spellEnd"/>
            <w:r w:rsidRPr="007D72A9">
              <w:rPr>
                <w:rFonts w:ascii="Times New Roman" w:eastAsia="Times New Roman" w:hAnsi="Times New Roman" w:cs="Times New Roman"/>
                <w:sz w:val="28"/>
                <w:szCs w:val="28"/>
                <w:lang w:bidi="en-US"/>
              </w:rPr>
              <w:t>-</w:t>
            </w:r>
            <w:proofErr w:type="gramEnd"/>
            <w:r w:rsidRPr="007D72A9">
              <w:rPr>
                <w:rFonts w:ascii="Times New Roman" w:eastAsia="Times New Roman" w:hAnsi="Times New Roman" w:cs="Times New Roman"/>
                <w:sz w:val="28"/>
                <w:szCs w:val="28"/>
                <w:lang w:bidi="en-US"/>
              </w:rPr>
              <w:t xml:space="preserve"> </w:t>
            </w:r>
            <w:r w:rsidRPr="007D72A9">
              <w:rPr>
                <w:rFonts w:ascii="Times New Roman" w:eastAsia="Times New Roman" w:hAnsi="Times New Roman" w:cs="Times New Roman"/>
                <w:sz w:val="28"/>
                <w:szCs w:val="28"/>
                <w:lang w:bidi="en-US"/>
              </w:rPr>
              <w:br/>
              <w:t>ной пропускной способ-</w:t>
            </w:r>
            <w:r w:rsidRPr="007D72A9">
              <w:rPr>
                <w:rFonts w:ascii="Times New Roman" w:eastAsia="Times New Roman" w:hAnsi="Times New Roman" w:cs="Times New Roman"/>
                <w:sz w:val="28"/>
                <w:szCs w:val="28"/>
                <w:lang w:bidi="en-US"/>
              </w:rPr>
              <w:br/>
            </w:r>
            <w:proofErr w:type="spellStart"/>
            <w:r w:rsidRPr="007D72A9">
              <w:rPr>
                <w:rFonts w:ascii="Times New Roman" w:eastAsia="Times New Roman" w:hAnsi="Times New Roman" w:cs="Times New Roman"/>
                <w:sz w:val="28"/>
                <w:szCs w:val="28"/>
                <w:lang w:bidi="en-US"/>
              </w:rPr>
              <w:t>ности</w:t>
            </w:r>
            <w:proofErr w:type="spellEnd"/>
            <w:r w:rsidRPr="007D72A9">
              <w:rPr>
                <w:rFonts w:ascii="Times New Roman" w:eastAsia="Times New Roman" w:hAnsi="Times New Roman" w:cs="Times New Roman"/>
                <w:sz w:val="28"/>
                <w:szCs w:val="28"/>
                <w:lang w:bidi="en-US"/>
              </w:rPr>
              <w:t xml:space="preserve">                 </w:t>
            </w:r>
          </w:p>
        </w:tc>
        <w:tc>
          <w:tcPr>
            <w:tcW w:w="3118"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jc w:val="center"/>
              <w:rPr>
                <w:rFonts w:ascii="Times New Roman" w:eastAsia="Times New Roman" w:hAnsi="Times New Roman" w:cs="Times New Roman"/>
                <w:b/>
                <w:sz w:val="28"/>
                <w:szCs w:val="28"/>
                <w:lang w:val="en-US" w:bidi="en-US"/>
              </w:rPr>
            </w:pPr>
            <w:proofErr w:type="spellStart"/>
            <w:proofErr w:type="gramStart"/>
            <w:r w:rsidRPr="007D72A9">
              <w:rPr>
                <w:rFonts w:ascii="Times New Roman" w:eastAsia="Times New Roman" w:hAnsi="Times New Roman" w:cs="Times New Roman"/>
                <w:b/>
                <w:sz w:val="28"/>
                <w:szCs w:val="28"/>
                <w:lang w:val="en-US" w:bidi="en-US"/>
              </w:rPr>
              <w:t>тыс</w:t>
            </w:r>
            <w:proofErr w:type="spellEnd"/>
            <w:proofErr w:type="gramEnd"/>
            <w:r w:rsidRPr="007D72A9">
              <w:rPr>
                <w:rFonts w:ascii="Times New Roman" w:eastAsia="Times New Roman" w:hAnsi="Times New Roman" w:cs="Times New Roman"/>
                <w:b/>
                <w:sz w:val="28"/>
                <w:szCs w:val="28"/>
                <w:lang w:val="en-US" w:bidi="en-US"/>
              </w:rPr>
              <w:t xml:space="preserve">. </w:t>
            </w:r>
            <w:proofErr w:type="spellStart"/>
            <w:r w:rsidRPr="007D72A9">
              <w:rPr>
                <w:rFonts w:ascii="Times New Roman" w:eastAsia="Times New Roman" w:hAnsi="Times New Roman" w:cs="Times New Roman"/>
                <w:b/>
                <w:sz w:val="28"/>
                <w:szCs w:val="28"/>
                <w:lang w:val="en-US" w:bidi="en-US"/>
              </w:rPr>
              <w:t>человек</w:t>
            </w:r>
            <w:proofErr w:type="spellEnd"/>
            <w:r w:rsidRPr="007D72A9">
              <w:rPr>
                <w:rFonts w:ascii="Times New Roman" w:eastAsia="Times New Roman" w:hAnsi="Times New Roman" w:cs="Times New Roman"/>
                <w:b/>
                <w:sz w:val="28"/>
                <w:szCs w:val="28"/>
                <w:lang w:val="en-US" w:bidi="en-US"/>
              </w:rPr>
              <w:t xml:space="preserve"> </w:t>
            </w:r>
            <w:proofErr w:type="spellStart"/>
            <w:r w:rsidRPr="007D72A9">
              <w:rPr>
                <w:rFonts w:ascii="Times New Roman" w:eastAsia="Times New Roman" w:hAnsi="Times New Roman" w:cs="Times New Roman"/>
                <w:b/>
                <w:sz w:val="28"/>
                <w:szCs w:val="28"/>
                <w:lang w:val="en-US" w:bidi="en-US"/>
              </w:rPr>
              <w:t>на</w:t>
            </w:r>
            <w:proofErr w:type="spellEnd"/>
            <w:r w:rsidRPr="007D72A9">
              <w:rPr>
                <w:rFonts w:ascii="Times New Roman" w:eastAsia="Times New Roman" w:hAnsi="Times New Roman" w:cs="Times New Roman"/>
                <w:b/>
                <w:sz w:val="28"/>
                <w:szCs w:val="28"/>
                <w:lang w:val="en-US" w:bidi="en-US"/>
              </w:rPr>
              <w:t xml:space="preserve">  </w:t>
            </w:r>
            <w:r w:rsidRPr="007D72A9">
              <w:rPr>
                <w:rFonts w:ascii="Times New Roman" w:eastAsia="Times New Roman" w:hAnsi="Times New Roman" w:cs="Times New Roman"/>
                <w:b/>
                <w:sz w:val="28"/>
                <w:szCs w:val="28"/>
                <w:lang w:val="en-US" w:bidi="en-US"/>
              </w:rPr>
              <w:br/>
              <w:t xml:space="preserve">10000 </w:t>
            </w:r>
            <w:proofErr w:type="spellStart"/>
            <w:r w:rsidRPr="007D72A9">
              <w:rPr>
                <w:rFonts w:ascii="Times New Roman" w:eastAsia="Times New Roman" w:hAnsi="Times New Roman" w:cs="Times New Roman"/>
                <w:b/>
                <w:sz w:val="28"/>
                <w:szCs w:val="28"/>
                <w:lang w:val="en-US" w:bidi="en-US"/>
              </w:rPr>
              <w:t>населения</w:t>
            </w:r>
            <w:proofErr w:type="spellEnd"/>
          </w:p>
        </w:tc>
        <w:tc>
          <w:tcPr>
            <w:tcW w:w="3260"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jc w:val="center"/>
              <w:rPr>
                <w:rFonts w:ascii="Times New Roman" w:eastAsia="Times New Roman" w:hAnsi="Times New Roman" w:cs="Times New Roman"/>
                <w:b/>
                <w:sz w:val="28"/>
                <w:szCs w:val="28"/>
                <w:lang w:val="en-US" w:bidi="en-US"/>
              </w:rPr>
            </w:pPr>
            <w:r w:rsidRPr="007D72A9">
              <w:rPr>
                <w:rFonts w:ascii="Times New Roman" w:eastAsia="Times New Roman" w:hAnsi="Times New Roman" w:cs="Times New Roman"/>
                <w:b/>
                <w:sz w:val="28"/>
                <w:szCs w:val="28"/>
                <w:lang w:val="en-US" w:bidi="en-US"/>
              </w:rPr>
              <w:t>1,9</w:t>
            </w:r>
          </w:p>
        </w:tc>
      </w:tr>
      <w:tr w:rsidR="00E16429" w:rsidRPr="00E16429" w:rsidTr="007D622D">
        <w:trPr>
          <w:cantSplit/>
          <w:trHeight w:val="480"/>
        </w:trPr>
        <w:tc>
          <w:tcPr>
            <w:tcW w:w="3261"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rPr>
                <w:rFonts w:ascii="Times New Roman" w:eastAsia="Times New Roman" w:hAnsi="Times New Roman" w:cs="Times New Roman"/>
                <w:sz w:val="28"/>
                <w:szCs w:val="28"/>
                <w:lang w:bidi="en-US"/>
              </w:rPr>
            </w:pPr>
            <w:r w:rsidRPr="007D72A9">
              <w:rPr>
                <w:rFonts w:ascii="Times New Roman" w:eastAsia="Times New Roman" w:hAnsi="Times New Roman" w:cs="Times New Roman"/>
                <w:sz w:val="28"/>
                <w:szCs w:val="28"/>
                <w:lang w:bidi="en-US"/>
              </w:rPr>
              <w:lastRenderedPageBreak/>
              <w:t xml:space="preserve">Норматив </w:t>
            </w:r>
            <w:proofErr w:type="spellStart"/>
            <w:r w:rsidRPr="007D72A9">
              <w:rPr>
                <w:rFonts w:ascii="Times New Roman" w:eastAsia="Times New Roman" w:hAnsi="Times New Roman" w:cs="Times New Roman"/>
                <w:sz w:val="28"/>
                <w:szCs w:val="28"/>
                <w:lang w:bidi="en-US"/>
              </w:rPr>
              <w:t>обеспеченно</w:t>
            </w:r>
            <w:proofErr w:type="gramStart"/>
            <w:r w:rsidRPr="007D72A9">
              <w:rPr>
                <w:rFonts w:ascii="Times New Roman" w:eastAsia="Times New Roman" w:hAnsi="Times New Roman" w:cs="Times New Roman"/>
                <w:sz w:val="28"/>
                <w:szCs w:val="28"/>
                <w:lang w:bidi="en-US"/>
              </w:rPr>
              <w:t>с</w:t>
            </w:r>
            <w:proofErr w:type="spellEnd"/>
            <w:r w:rsidRPr="007D72A9">
              <w:rPr>
                <w:rFonts w:ascii="Times New Roman" w:eastAsia="Times New Roman" w:hAnsi="Times New Roman" w:cs="Times New Roman"/>
                <w:sz w:val="28"/>
                <w:szCs w:val="28"/>
                <w:lang w:bidi="en-US"/>
              </w:rPr>
              <w:t>-</w:t>
            </w:r>
            <w:proofErr w:type="gramEnd"/>
            <w:r w:rsidRPr="007D72A9">
              <w:rPr>
                <w:rFonts w:ascii="Times New Roman" w:eastAsia="Times New Roman" w:hAnsi="Times New Roman" w:cs="Times New Roman"/>
                <w:sz w:val="28"/>
                <w:szCs w:val="28"/>
                <w:lang w:bidi="en-US"/>
              </w:rPr>
              <w:br/>
            </w:r>
            <w:proofErr w:type="spellStart"/>
            <w:r w:rsidRPr="007D72A9">
              <w:rPr>
                <w:rFonts w:ascii="Times New Roman" w:eastAsia="Times New Roman" w:hAnsi="Times New Roman" w:cs="Times New Roman"/>
                <w:sz w:val="28"/>
                <w:szCs w:val="28"/>
                <w:lang w:bidi="en-US"/>
              </w:rPr>
              <w:t>ти</w:t>
            </w:r>
            <w:proofErr w:type="spellEnd"/>
            <w:r w:rsidRPr="007D72A9">
              <w:rPr>
                <w:rFonts w:ascii="Times New Roman" w:eastAsia="Times New Roman" w:hAnsi="Times New Roman" w:cs="Times New Roman"/>
                <w:sz w:val="28"/>
                <w:szCs w:val="28"/>
                <w:lang w:bidi="en-US"/>
              </w:rPr>
              <w:t xml:space="preserve"> спортивными </w:t>
            </w:r>
            <w:proofErr w:type="spellStart"/>
            <w:r w:rsidRPr="007D72A9">
              <w:rPr>
                <w:rFonts w:ascii="Times New Roman" w:eastAsia="Times New Roman" w:hAnsi="Times New Roman" w:cs="Times New Roman"/>
                <w:sz w:val="28"/>
                <w:szCs w:val="28"/>
                <w:lang w:bidi="en-US"/>
              </w:rPr>
              <w:t>соору</w:t>
            </w:r>
            <w:proofErr w:type="spellEnd"/>
            <w:r w:rsidRPr="007D72A9">
              <w:rPr>
                <w:rFonts w:ascii="Times New Roman" w:eastAsia="Times New Roman" w:hAnsi="Times New Roman" w:cs="Times New Roman"/>
                <w:sz w:val="28"/>
                <w:szCs w:val="28"/>
                <w:lang w:bidi="en-US"/>
              </w:rPr>
              <w:t xml:space="preserve">- </w:t>
            </w:r>
            <w:r w:rsidRPr="007D72A9">
              <w:rPr>
                <w:rFonts w:ascii="Times New Roman" w:eastAsia="Times New Roman" w:hAnsi="Times New Roman" w:cs="Times New Roman"/>
                <w:sz w:val="28"/>
                <w:szCs w:val="28"/>
                <w:lang w:bidi="en-US"/>
              </w:rPr>
              <w:br/>
            </w:r>
            <w:proofErr w:type="spellStart"/>
            <w:r w:rsidRPr="007D72A9">
              <w:rPr>
                <w:rFonts w:ascii="Times New Roman" w:eastAsia="Times New Roman" w:hAnsi="Times New Roman" w:cs="Times New Roman"/>
                <w:sz w:val="28"/>
                <w:szCs w:val="28"/>
                <w:lang w:bidi="en-US"/>
              </w:rPr>
              <w:t>жениями</w:t>
            </w:r>
            <w:proofErr w:type="spellEnd"/>
            <w:r w:rsidRPr="007D72A9">
              <w:rPr>
                <w:rFonts w:ascii="Times New Roman" w:eastAsia="Times New Roman" w:hAnsi="Times New Roman" w:cs="Times New Roman"/>
                <w:sz w:val="28"/>
                <w:szCs w:val="28"/>
                <w:lang w:bidi="en-US"/>
              </w:rPr>
              <w:t xml:space="preserve"> по видам:     </w:t>
            </w:r>
          </w:p>
        </w:tc>
        <w:tc>
          <w:tcPr>
            <w:tcW w:w="3118"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jc w:val="center"/>
              <w:rPr>
                <w:rFonts w:ascii="Times New Roman" w:eastAsia="Times New Roman" w:hAnsi="Times New Roman" w:cs="Times New Roman"/>
                <w:b/>
                <w:sz w:val="28"/>
                <w:szCs w:val="28"/>
                <w:lang w:bidi="en-US"/>
              </w:rPr>
            </w:pPr>
          </w:p>
        </w:tc>
        <w:tc>
          <w:tcPr>
            <w:tcW w:w="3260"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jc w:val="center"/>
              <w:rPr>
                <w:rFonts w:ascii="Times New Roman" w:eastAsia="Times New Roman" w:hAnsi="Times New Roman" w:cs="Times New Roman"/>
                <w:b/>
                <w:sz w:val="28"/>
                <w:szCs w:val="28"/>
                <w:lang w:bidi="en-US"/>
              </w:rPr>
            </w:pPr>
          </w:p>
        </w:tc>
      </w:tr>
      <w:tr w:rsidR="00E16429" w:rsidRPr="00E16429" w:rsidTr="007D622D">
        <w:trPr>
          <w:cantSplit/>
          <w:trHeight w:val="360"/>
        </w:trPr>
        <w:tc>
          <w:tcPr>
            <w:tcW w:w="3261"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rPr>
                <w:rFonts w:ascii="Times New Roman" w:eastAsia="Times New Roman" w:hAnsi="Times New Roman" w:cs="Times New Roman"/>
                <w:sz w:val="28"/>
                <w:szCs w:val="28"/>
                <w:lang w:val="en-US" w:bidi="en-US"/>
              </w:rPr>
            </w:pPr>
            <w:proofErr w:type="spellStart"/>
            <w:r w:rsidRPr="007D72A9">
              <w:rPr>
                <w:rFonts w:ascii="Times New Roman" w:eastAsia="Times New Roman" w:hAnsi="Times New Roman" w:cs="Times New Roman"/>
                <w:sz w:val="28"/>
                <w:szCs w:val="28"/>
                <w:lang w:val="en-US" w:bidi="en-US"/>
              </w:rPr>
              <w:t>спортивные</w:t>
            </w:r>
            <w:proofErr w:type="spellEnd"/>
            <w:r w:rsidRPr="007D72A9">
              <w:rPr>
                <w:rFonts w:ascii="Times New Roman" w:eastAsia="Times New Roman" w:hAnsi="Times New Roman" w:cs="Times New Roman"/>
                <w:sz w:val="28"/>
                <w:szCs w:val="28"/>
                <w:lang w:val="en-US" w:bidi="en-US"/>
              </w:rPr>
              <w:t xml:space="preserve"> </w:t>
            </w:r>
            <w:proofErr w:type="spellStart"/>
            <w:r w:rsidRPr="007D72A9">
              <w:rPr>
                <w:rFonts w:ascii="Times New Roman" w:eastAsia="Times New Roman" w:hAnsi="Times New Roman" w:cs="Times New Roman"/>
                <w:sz w:val="28"/>
                <w:szCs w:val="28"/>
                <w:lang w:val="en-US" w:bidi="en-US"/>
              </w:rPr>
              <w:t>залы</w:t>
            </w:r>
            <w:proofErr w:type="spellEnd"/>
            <w:r w:rsidRPr="007D72A9">
              <w:rPr>
                <w:rFonts w:ascii="Times New Roman" w:eastAsia="Times New Roman" w:hAnsi="Times New Roman" w:cs="Times New Roman"/>
                <w:sz w:val="28"/>
                <w:szCs w:val="28"/>
                <w:lang w:val="en-US" w:bidi="en-US"/>
              </w:rPr>
              <w:t xml:space="preserve">       </w:t>
            </w:r>
          </w:p>
        </w:tc>
        <w:tc>
          <w:tcPr>
            <w:tcW w:w="3118"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jc w:val="center"/>
              <w:rPr>
                <w:rFonts w:ascii="Times New Roman" w:eastAsia="Times New Roman" w:hAnsi="Times New Roman" w:cs="Times New Roman"/>
                <w:b/>
                <w:sz w:val="28"/>
                <w:szCs w:val="28"/>
                <w:lang w:bidi="en-US"/>
              </w:rPr>
            </w:pPr>
            <w:r w:rsidRPr="007D72A9">
              <w:rPr>
                <w:rFonts w:ascii="Times New Roman" w:eastAsia="Times New Roman" w:hAnsi="Times New Roman" w:cs="Times New Roman"/>
                <w:b/>
                <w:sz w:val="28"/>
                <w:szCs w:val="28"/>
                <w:lang w:bidi="en-US"/>
              </w:rPr>
              <w:t xml:space="preserve">тыс. кв. м на    </w:t>
            </w:r>
            <w:r w:rsidRPr="007D72A9">
              <w:rPr>
                <w:rFonts w:ascii="Times New Roman" w:eastAsia="Times New Roman" w:hAnsi="Times New Roman" w:cs="Times New Roman"/>
                <w:b/>
                <w:sz w:val="28"/>
                <w:szCs w:val="28"/>
                <w:lang w:bidi="en-US"/>
              </w:rPr>
              <w:br/>
              <w:t>10000 населения</w:t>
            </w:r>
          </w:p>
        </w:tc>
        <w:tc>
          <w:tcPr>
            <w:tcW w:w="3260"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jc w:val="center"/>
              <w:rPr>
                <w:rFonts w:ascii="Times New Roman" w:eastAsia="Times New Roman" w:hAnsi="Times New Roman" w:cs="Times New Roman"/>
                <w:b/>
                <w:sz w:val="28"/>
                <w:szCs w:val="28"/>
                <w:lang w:val="en-US" w:bidi="en-US"/>
              </w:rPr>
            </w:pPr>
            <w:r w:rsidRPr="007D72A9">
              <w:rPr>
                <w:rFonts w:ascii="Times New Roman" w:eastAsia="Times New Roman" w:hAnsi="Times New Roman" w:cs="Times New Roman"/>
                <w:b/>
                <w:sz w:val="28"/>
                <w:szCs w:val="28"/>
                <w:lang w:val="en-US" w:bidi="en-US"/>
              </w:rPr>
              <w:t>3,5</w:t>
            </w:r>
          </w:p>
        </w:tc>
      </w:tr>
      <w:tr w:rsidR="00E16429" w:rsidRPr="00E16429" w:rsidTr="007D622D">
        <w:trPr>
          <w:cantSplit/>
          <w:trHeight w:val="480"/>
        </w:trPr>
        <w:tc>
          <w:tcPr>
            <w:tcW w:w="3261"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rPr>
                <w:rFonts w:ascii="Times New Roman" w:eastAsia="Times New Roman" w:hAnsi="Times New Roman" w:cs="Times New Roman"/>
                <w:sz w:val="28"/>
                <w:szCs w:val="28"/>
                <w:lang w:val="en-US" w:bidi="en-US"/>
              </w:rPr>
            </w:pPr>
            <w:proofErr w:type="spellStart"/>
            <w:r w:rsidRPr="007D72A9">
              <w:rPr>
                <w:rFonts w:ascii="Times New Roman" w:eastAsia="Times New Roman" w:hAnsi="Times New Roman" w:cs="Times New Roman"/>
                <w:sz w:val="28"/>
                <w:szCs w:val="28"/>
                <w:lang w:val="en-US" w:bidi="en-US"/>
              </w:rPr>
              <w:t>плавательные</w:t>
            </w:r>
            <w:proofErr w:type="spellEnd"/>
            <w:r w:rsidRPr="007D72A9">
              <w:rPr>
                <w:rFonts w:ascii="Times New Roman" w:eastAsia="Times New Roman" w:hAnsi="Times New Roman" w:cs="Times New Roman"/>
                <w:sz w:val="28"/>
                <w:szCs w:val="28"/>
                <w:lang w:val="en-US" w:bidi="en-US"/>
              </w:rPr>
              <w:t xml:space="preserve"> </w:t>
            </w:r>
            <w:proofErr w:type="spellStart"/>
            <w:r w:rsidRPr="007D72A9">
              <w:rPr>
                <w:rFonts w:ascii="Times New Roman" w:eastAsia="Times New Roman" w:hAnsi="Times New Roman" w:cs="Times New Roman"/>
                <w:sz w:val="28"/>
                <w:szCs w:val="28"/>
                <w:lang w:val="en-US" w:bidi="en-US"/>
              </w:rPr>
              <w:t>бассейны</w:t>
            </w:r>
            <w:proofErr w:type="spellEnd"/>
            <w:r w:rsidRPr="007D72A9">
              <w:rPr>
                <w:rFonts w:ascii="Times New Roman" w:eastAsia="Times New Roman" w:hAnsi="Times New Roman" w:cs="Times New Roman"/>
                <w:sz w:val="28"/>
                <w:szCs w:val="28"/>
                <w:lang w:val="en-US" w:bidi="en-US"/>
              </w:rPr>
              <w:t xml:space="preserve"> </w:t>
            </w:r>
          </w:p>
        </w:tc>
        <w:tc>
          <w:tcPr>
            <w:tcW w:w="3118"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jc w:val="center"/>
              <w:rPr>
                <w:rFonts w:ascii="Times New Roman" w:eastAsia="Times New Roman" w:hAnsi="Times New Roman" w:cs="Times New Roman"/>
                <w:b/>
                <w:sz w:val="28"/>
                <w:szCs w:val="28"/>
                <w:lang w:bidi="en-US"/>
              </w:rPr>
            </w:pPr>
            <w:r w:rsidRPr="007D72A9">
              <w:rPr>
                <w:rFonts w:ascii="Times New Roman" w:eastAsia="Times New Roman" w:hAnsi="Times New Roman" w:cs="Times New Roman"/>
                <w:b/>
                <w:sz w:val="28"/>
                <w:szCs w:val="28"/>
                <w:lang w:bidi="en-US"/>
              </w:rPr>
              <w:t>кв. м зеркала в</w:t>
            </w:r>
            <w:proofErr w:type="gramStart"/>
            <w:r w:rsidRPr="007D72A9">
              <w:rPr>
                <w:rFonts w:ascii="Times New Roman" w:eastAsia="Times New Roman" w:hAnsi="Times New Roman" w:cs="Times New Roman"/>
                <w:b/>
                <w:sz w:val="28"/>
                <w:szCs w:val="28"/>
                <w:lang w:bidi="en-US"/>
              </w:rPr>
              <w:t>о-</w:t>
            </w:r>
            <w:proofErr w:type="gramEnd"/>
            <w:r w:rsidRPr="007D72A9">
              <w:rPr>
                <w:rFonts w:ascii="Times New Roman" w:eastAsia="Times New Roman" w:hAnsi="Times New Roman" w:cs="Times New Roman"/>
                <w:b/>
                <w:sz w:val="28"/>
                <w:szCs w:val="28"/>
                <w:lang w:bidi="en-US"/>
              </w:rPr>
              <w:br/>
            </w:r>
            <w:proofErr w:type="spellStart"/>
            <w:r w:rsidRPr="007D72A9">
              <w:rPr>
                <w:rFonts w:ascii="Times New Roman" w:eastAsia="Times New Roman" w:hAnsi="Times New Roman" w:cs="Times New Roman"/>
                <w:b/>
                <w:sz w:val="28"/>
                <w:szCs w:val="28"/>
                <w:lang w:bidi="en-US"/>
              </w:rPr>
              <w:t>ды</w:t>
            </w:r>
            <w:proofErr w:type="spellEnd"/>
            <w:r w:rsidRPr="007D72A9">
              <w:rPr>
                <w:rFonts w:ascii="Times New Roman" w:eastAsia="Times New Roman" w:hAnsi="Times New Roman" w:cs="Times New Roman"/>
                <w:b/>
                <w:sz w:val="28"/>
                <w:szCs w:val="28"/>
                <w:lang w:bidi="en-US"/>
              </w:rPr>
              <w:t xml:space="preserve"> на 10000 </w:t>
            </w:r>
            <w:proofErr w:type="spellStart"/>
            <w:r w:rsidRPr="007D72A9">
              <w:rPr>
                <w:rFonts w:ascii="Times New Roman" w:eastAsia="Times New Roman" w:hAnsi="Times New Roman" w:cs="Times New Roman"/>
                <w:b/>
                <w:sz w:val="28"/>
                <w:szCs w:val="28"/>
                <w:lang w:bidi="en-US"/>
              </w:rPr>
              <w:t>насе</w:t>
            </w:r>
            <w:proofErr w:type="spellEnd"/>
            <w:r w:rsidRPr="007D72A9">
              <w:rPr>
                <w:rFonts w:ascii="Times New Roman" w:eastAsia="Times New Roman" w:hAnsi="Times New Roman" w:cs="Times New Roman"/>
                <w:b/>
                <w:sz w:val="28"/>
                <w:szCs w:val="28"/>
                <w:lang w:bidi="en-US"/>
              </w:rPr>
              <w:t>-</w:t>
            </w:r>
            <w:r w:rsidRPr="007D72A9">
              <w:rPr>
                <w:rFonts w:ascii="Times New Roman" w:eastAsia="Times New Roman" w:hAnsi="Times New Roman" w:cs="Times New Roman"/>
                <w:b/>
                <w:sz w:val="28"/>
                <w:szCs w:val="28"/>
                <w:lang w:bidi="en-US"/>
              </w:rPr>
              <w:br/>
            </w:r>
            <w:proofErr w:type="spellStart"/>
            <w:r w:rsidRPr="007D72A9">
              <w:rPr>
                <w:rFonts w:ascii="Times New Roman" w:eastAsia="Times New Roman" w:hAnsi="Times New Roman" w:cs="Times New Roman"/>
                <w:b/>
                <w:sz w:val="28"/>
                <w:szCs w:val="28"/>
                <w:lang w:bidi="en-US"/>
              </w:rPr>
              <w:t>ления</w:t>
            </w:r>
            <w:proofErr w:type="spellEnd"/>
          </w:p>
        </w:tc>
        <w:tc>
          <w:tcPr>
            <w:tcW w:w="3260"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jc w:val="center"/>
              <w:rPr>
                <w:rFonts w:ascii="Times New Roman" w:eastAsia="Times New Roman" w:hAnsi="Times New Roman" w:cs="Times New Roman"/>
                <w:b/>
                <w:sz w:val="28"/>
                <w:szCs w:val="28"/>
                <w:lang w:val="en-US" w:bidi="en-US"/>
              </w:rPr>
            </w:pPr>
            <w:r w:rsidRPr="007D72A9">
              <w:rPr>
                <w:rFonts w:ascii="Times New Roman" w:eastAsia="Times New Roman" w:hAnsi="Times New Roman" w:cs="Times New Roman"/>
                <w:b/>
                <w:sz w:val="28"/>
                <w:szCs w:val="28"/>
                <w:lang w:val="en-US" w:bidi="en-US"/>
              </w:rPr>
              <w:t>750</w:t>
            </w:r>
          </w:p>
        </w:tc>
      </w:tr>
      <w:tr w:rsidR="00E16429" w:rsidRPr="00E16429" w:rsidTr="007D622D">
        <w:trPr>
          <w:cantSplit/>
          <w:trHeight w:val="360"/>
        </w:trPr>
        <w:tc>
          <w:tcPr>
            <w:tcW w:w="3261"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rPr>
                <w:rFonts w:ascii="Times New Roman" w:eastAsia="Times New Roman" w:hAnsi="Times New Roman" w:cs="Times New Roman"/>
                <w:sz w:val="28"/>
                <w:szCs w:val="28"/>
                <w:lang w:val="en-US" w:bidi="en-US"/>
              </w:rPr>
            </w:pPr>
            <w:proofErr w:type="spellStart"/>
            <w:r w:rsidRPr="007D72A9">
              <w:rPr>
                <w:rFonts w:ascii="Times New Roman" w:eastAsia="Times New Roman" w:hAnsi="Times New Roman" w:cs="Times New Roman"/>
                <w:sz w:val="28"/>
                <w:szCs w:val="28"/>
                <w:lang w:val="en-US" w:bidi="en-US"/>
              </w:rPr>
              <w:t>плоскостные</w:t>
            </w:r>
            <w:proofErr w:type="spellEnd"/>
            <w:r w:rsidRPr="007D72A9">
              <w:rPr>
                <w:rFonts w:ascii="Times New Roman" w:eastAsia="Times New Roman" w:hAnsi="Times New Roman" w:cs="Times New Roman"/>
                <w:sz w:val="28"/>
                <w:szCs w:val="28"/>
                <w:lang w:val="en-US" w:bidi="en-US"/>
              </w:rPr>
              <w:t xml:space="preserve"> </w:t>
            </w:r>
            <w:proofErr w:type="spellStart"/>
            <w:r w:rsidRPr="007D72A9">
              <w:rPr>
                <w:rFonts w:ascii="Times New Roman" w:eastAsia="Times New Roman" w:hAnsi="Times New Roman" w:cs="Times New Roman"/>
                <w:sz w:val="28"/>
                <w:szCs w:val="28"/>
                <w:lang w:val="en-US" w:bidi="en-US"/>
              </w:rPr>
              <w:t>сооружения</w:t>
            </w:r>
            <w:proofErr w:type="spellEnd"/>
          </w:p>
        </w:tc>
        <w:tc>
          <w:tcPr>
            <w:tcW w:w="3118"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jc w:val="center"/>
              <w:rPr>
                <w:rFonts w:ascii="Times New Roman" w:eastAsia="Times New Roman" w:hAnsi="Times New Roman" w:cs="Times New Roman"/>
                <w:b/>
                <w:sz w:val="28"/>
                <w:szCs w:val="28"/>
                <w:lang w:bidi="en-US"/>
              </w:rPr>
            </w:pPr>
            <w:r w:rsidRPr="007D72A9">
              <w:rPr>
                <w:rFonts w:ascii="Times New Roman" w:eastAsia="Times New Roman" w:hAnsi="Times New Roman" w:cs="Times New Roman"/>
                <w:b/>
                <w:sz w:val="28"/>
                <w:szCs w:val="28"/>
                <w:lang w:bidi="en-US"/>
              </w:rPr>
              <w:t xml:space="preserve">тыс. кв. м на    </w:t>
            </w:r>
            <w:r w:rsidRPr="007D72A9">
              <w:rPr>
                <w:rFonts w:ascii="Times New Roman" w:eastAsia="Times New Roman" w:hAnsi="Times New Roman" w:cs="Times New Roman"/>
                <w:b/>
                <w:sz w:val="28"/>
                <w:szCs w:val="28"/>
                <w:lang w:bidi="en-US"/>
              </w:rPr>
              <w:br/>
              <w:t>10000 населения</w:t>
            </w:r>
          </w:p>
        </w:tc>
        <w:tc>
          <w:tcPr>
            <w:tcW w:w="3260" w:type="dxa"/>
            <w:tcBorders>
              <w:top w:val="single" w:sz="6" w:space="0" w:color="auto"/>
              <w:left w:val="single" w:sz="6" w:space="0" w:color="auto"/>
              <w:bottom w:val="single" w:sz="6" w:space="0" w:color="auto"/>
              <w:right w:val="single" w:sz="6" w:space="0" w:color="auto"/>
            </w:tcBorders>
          </w:tcPr>
          <w:p w:rsidR="00E16429" w:rsidRPr="007D72A9" w:rsidRDefault="00E16429" w:rsidP="007D72A9">
            <w:pPr>
              <w:spacing w:after="0" w:line="240" w:lineRule="auto"/>
              <w:jc w:val="center"/>
              <w:rPr>
                <w:rFonts w:ascii="Times New Roman" w:eastAsia="Times New Roman" w:hAnsi="Times New Roman" w:cs="Times New Roman"/>
                <w:b/>
                <w:sz w:val="28"/>
                <w:szCs w:val="28"/>
                <w:lang w:val="en-US" w:bidi="en-US"/>
              </w:rPr>
            </w:pPr>
            <w:r w:rsidRPr="007D72A9">
              <w:rPr>
                <w:rFonts w:ascii="Times New Roman" w:eastAsia="Times New Roman" w:hAnsi="Times New Roman" w:cs="Times New Roman"/>
                <w:b/>
                <w:sz w:val="28"/>
                <w:szCs w:val="28"/>
                <w:lang w:val="en-US" w:bidi="en-US"/>
              </w:rPr>
              <w:t>19,5</w:t>
            </w:r>
          </w:p>
        </w:tc>
      </w:tr>
    </w:tbl>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Уровень достижения этих нормативов рассчитан до 2015 года (плавательные бассейны в связи с низкой обеспеченностью до 2050 года). Используя усредненные нормативы с учетом национальных и территориальных особенностей, плотности расселения населения, для обеспечения минимальной двигательной активности населения рассчитываются необходимые площади материально - спортивной базы по трем основным типам спортивных сооружений на 10 000 населения: спортивных залов, плоскостных сооружений, плавательных бассейнов.</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Данная методика предназначена для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 одобренных распоряжением Правительства Российской Федерации от 3 июля </w:t>
      </w:r>
      <w:smartTag w:uri="urn:schemas-microsoft-com:office:smarttags" w:element="metricconverter">
        <w:smartTagPr>
          <w:attr w:name="ProductID" w:val="1996 г"/>
        </w:smartTagPr>
        <w:r w:rsidRPr="00E16429">
          <w:rPr>
            <w:rFonts w:ascii="Times New Roman" w:eastAsia="Times New Roman" w:hAnsi="Times New Roman" w:cs="Times New Roman"/>
            <w:sz w:val="28"/>
            <w:szCs w:val="28"/>
            <w:lang w:bidi="en-US"/>
          </w:rPr>
          <w:t>1996 г</w:t>
        </w:r>
      </w:smartTag>
      <w:r w:rsidRPr="00E16429">
        <w:rPr>
          <w:rFonts w:ascii="Times New Roman" w:eastAsia="Times New Roman" w:hAnsi="Times New Roman" w:cs="Times New Roman"/>
          <w:sz w:val="28"/>
          <w:szCs w:val="28"/>
          <w:lang w:bidi="en-US"/>
        </w:rPr>
        <w:t xml:space="preserve">. </w:t>
      </w:r>
      <w:r w:rsidRPr="00E16429">
        <w:rPr>
          <w:rFonts w:ascii="Times New Roman" w:eastAsia="Times New Roman" w:hAnsi="Times New Roman" w:cs="Times New Roman"/>
          <w:sz w:val="28"/>
          <w:szCs w:val="28"/>
          <w:lang w:val="en-US" w:bidi="en-US"/>
        </w:rPr>
        <w:t>N</w:t>
      </w:r>
      <w:r w:rsidRPr="00E16429">
        <w:rPr>
          <w:rFonts w:ascii="Times New Roman" w:eastAsia="Times New Roman" w:hAnsi="Times New Roman" w:cs="Times New Roman"/>
          <w:sz w:val="28"/>
          <w:szCs w:val="28"/>
          <w:lang w:bidi="en-US"/>
        </w:rPr>
        <w:t xml:space="preserve"> 1063-р. Нормативы носят рекомендательный характер. Органы исполнительной власти субъектов Российской Федерации могут самостоятельно определять порядок их применения (при необходимости - поэтапного введения) с учетом имеющихся материальных, финансовых ресурсов и региональных особенностей. Нормативная потребность субъектов Российской Федерации в объектах культуры определяется независимо от ведомственной подчиненности и источников финансирования учреждений культуры.</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b/>
          <w:sz w:val="28"/>
          <w:szCs w:val="28"/>
          <w:lang w:bidi="en-US"/>
        </w:rPr>
        <w:t>2.4.4.</w:t>
      </w:r>
      <w:r w:rsidRPr="00E16429">
        <w:rPr>
          <w:rFonts w:ascii="Times New Roman" w:eastAsia="Times New Roman" w:hAnsi="Times New Roman" w:cs="Times New Roman"/>
          <w:sz w:val="28"/>
          <w:szCs w:val="28"/>
          <w:lang w:bidi="en-US"/>
        </w:rPr>
        <w:t xml:space="preserve"> Функционирование и развитие социальной инфраструктуры Воздвиженского сельского поселения, предусмотрено в соответствии с требованиями свода правил СП 42.13330.2011 (актуализированная версия  СНиП 2.07.01-89*). «Градостроительство. Планировка и застройка городских и сельских поселений». 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2009 г. № 384-ФЗ «Технический регламент о безопасности зданий и сооружений», выполнения требований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повышения уровня гармонизации нормативных требований с европейскими нормативными документами, применения единых методов определения эксплуатационных характеристик и методов оценки. Учитывались также требования Федерального закона от 22 июля 2008 года              № 123-ФЗ «Технический регламент о требованиях пожарной безопасности» и </w:t>
      </w:r>
      <w:r w:rsidRPr="00E16429">
        <w:rPr>
          <w:rFonts w:ascii="Times New Roman" w:eastAsia="Times New Roman" w:hAnsi="Times New Roman" w:cs="Times New Roman"/>
          <w:sz w:val="28"/>
          <w:szCs w:val="28"/>
          <w:lang w:bidi="en-US"/>
        </w:rPr>
        <w:lastRenderedPageBreak/>
        <w:t>сводов правил системы противопожарной защиты. Настоящий свод правил направлен на обеспечение градостроительными средствами безопасности и устойчивости развития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поселений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b/>
          <w:sz w:val="28"/>
          <w:szCs w:val="28"/>
          <w:lang w:bidi="en-US"/>
        </w:rPr>
        <w:t xml:space="preserve">2.4.5. </w:t>
      </w:r>
      <w:r w:rsidRPr="00E16429">
        <w:rPr>
          <w:rFonts w:ascii="Times New Roman" w:eastAsia="Times New Roman" w:hAnsi="Times New Roman" w:cs="Times New Roman"/>
          <w:sz w:val="28"/>
          <w:szCs w:val="28"/>
          <w:lang w:bidi="en-US"/>
        </w:rPr>
        <w:t xml:space="preserve">Программа комплексного развития социальной инфраструктуры Воздвиженского сельского поселения разработана в соответствии с требованиями к программам комплексного развития социальной инфраструктуры поселений, городских округов утвержденными постановлением Правительства Российской Федерации от 1 октября 2015 года № 1050. Настоящие требования определяют состав и содержание программ комплексного развития социальной инфраструктуры поселений, городских округов, включающих в себя объекты местного значения поселения, городского  округа в областях образования, здравоохранения, физической культуры и массового спорта и культуры. </w:t>
      </w:r>
    </w:p>
    <w:p w:rsidR="00E16429" w:rsidRPr="00E16429" w:rsidRDefault="00E16429" w:rsidP="00E16429">
      <w:pPr>
        <w:spacing w:after="0" w:line="240" w:lineRule="auto"/>
        <w:jc w:val="both"/>
        <w:rPr>
          <w:rFonts w:ascii="Times New Roman" w:eastAsia="Times New Roman" w:hAnsi="Times New Roman" w:cs="Times New Roman"/>
          <w:sz w:val="28"/>
          <w:szCs w:val="28"/>
          <w:lang w:bidi="en-US"/>
        </w:rPr>
      </w:pPr>
    </w:p>
    <w:p w:rsidR="00E16429" w:rsidRPr="00E16429" w:rsidRDefault="00E16429" w:rsidP="00E16429">
      <w:pPr>
        <w:spacing w:after="0" w:line="240" w:lineRule="auto"/>
        <w:rPr>
          <w:rFonts w:ascii="Times New Roman" w:eastAsia="Times New Roman" w:hAnsi="Times New Roman" w:cs="Times New Roman"/>
          <w:b/>
          <w:sz w:val="28"/>
          <w:szCs w:val="28"/>
          <w:lang w:bidi="en-US"/>
        </w:rPr>
      </w:pPr>
      <w:r w:rsidRPr="00E16429">
        <w:rPr>
          <w:rFonts w:ascii="Times New Roman" w:eastAsia="Times New Roman" w:hAnsi="Times New Roman" w:cs="Times New Roman"/>
          <w:b/>
          <w:sz w:val="28"/>
          <w:szCs w:val="28"/>
          <w:lang w:bidi="en-US"/>
        </w:rPr>
        <w:t xml:space="preserve">3. Перечень мероприятий по проектированию, строительству и            </w:t>
      </w:r>
    </w:p>
    <w:p w:rsidR="00E16429" w:rsidRPr="00E16429" w:rsidRDefault="00E16429" w:rsidP="00E16429">
      <w:pPr>
        <w:spacing w:after="0" w:line="240" w:lineRule="auto"/>
        <w:rPr>
          <w:rFonts w:ascii="Times New Roman" w:eastAsia="Times New Roman" w:hAnsi="Times New Roman" w:cs="Times New Roman"/>
          <w:b/>
          <w:sz w:val="28"/>
          <w:szCs w:val="28"/>
          <w:lang w:bidi="en-US"/>
        </w:rPr>
      </w:pPr>
      <w:r w:rsidRPr="00E16429">
        <w:rPr>
          <w:rFonts w:ascii="Times New Roman" w:eastAsia="Times New Roman" w:hAnsi="Times New Roman" w:cs="Times New Roman"/>
          <w:b/>
          <w:sz w:val="28"/>
          <w:szCs w:val="28"/>
          <w:lang w:bidi="en-US"/>
        </w:rPr>
        <w:t xml:space="preserve">           реконструкции объектов социальной инфраструктуры   </w:t>
      </w:r>
    </w:p>
    <w:p w:rsidR="00E16429" w:rsidRPr="00E16429" w:rsidRDefault="00E16429" w:rsidP="00E16429">
      <w:pPr>
        <w:spacing w:after="0" w:line="240" w:lineRule="auto"/>
        <w:rPr>
          <w:rFonts w:ascii="Times New Roman" w:eastAsia="Times New Roman" w:hAnsi="Times New Roman" w:cs="Times New Roman"/>
          <w:sz w:val="28"/>
          <w:szCs w:val="28"/>
          <w:lang w:bidi="en-US"/>
        </w:rPr>
      </w:pPr>
      <w:r w:rsidRPr="00E16429">
        <w:rPr>
          <w:rFonts w:ascii="Times New Roman" w:eastAsia="Times New Roman" w:hAnsi="Times New Roman" w:cs="Times New Roman"/>
          <w:b/>
          <w:sz w:val="28"/>
          <w:szCs w:val="28"/>
          <w:lang w:bidi="en-US"/>
        </w:rPr>
        <w:t xml:space="preserve">                        Воздвиженского сельского поселения.</w:t>
      </w:r>
    </w:p>
    <w:p w:rsidR="00E16429" w:rsidRPr="00E16429" w:rsidRDefault="00E16429" w:rsidP="00E16429">
      <w:pPr>
        <w:spacing w:after="0" w:line="240" w:lineRule="auto"/>
        <w:rPr>
          <w:rFonts w:ascii="Times New Roman" w:eastAsia="Times New Roman" w:hAnsi="Times New Roman" w:cs="Times New Roman"/>
          <w:sz w:val="28"/>
          <w:szCs w:val="28"/>
          <w:lang w:bidi="en-US"/>
        </w:rPr>
      </w:pPr>
    </w:p>
    <w:p w:rsidR="00E16429" w:rsidRPr="00E16429" w:rsidRDefault="001F138A" w:rsidP="00E16429">
      <w:pPr>
        <w:spacing w:after="0" w:line="240" w:lineRule="auto"/>
        <w:ind w:right="-285"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3.1</w:t>
      </w:r>
      <w:r w:rsidR="00E16429" w:rsidRPr="00E16429">
        <w:rPr>
          <w:rFonts w:ascii="Times New Roman" w:eastAsia="Times New Roman" w:hAnsi="Times New Roman" w:cs="Times New Roman"/>
          <w:b/>
          <w:sz w:val="28"/>
          <w:szCs w:val="28"/>
          <w:lang w:bidi="en-US"/>
        </w:rPr>
        <w:t>. Объекты социальной инфраструктуры в области здравоохранения.</w:t>
      </w:r>
    </w:p>
    <w:p w:rsidR="00E16429" w:rsidRPr="00E16429" w:rsidRDefault="001F138A" w:rsidP="00E16429">
      <w:pPr>
        <w:spacing w:after="0" w:line="240" w:lineRule="auto"/>
        <w:ind w:right="-285"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b/>
          <w:sz w:val="28"/>
          <w:szCs w:val="28"/>
          <w:lang w:bidi="en-US"/>
        </w:rPr>
        <w:t>3.1</w:t>
      </w:r>
      <w:r w:rsidR="00E16429" w:rsidRPr="00E16429">
        <w:rPr>
          <w:rFonts w:ascii="Times New Roman" w:eastAsia="Times New Roman" w:hAnsi="Times New Roman" w:cs="Times New Roman"/>
          <w:b/>
          <w:sz w:val="28"/>
          <w:szCs w:val="28"/>
          <w:lang w:bidi="en-US"/>
        </w:rPr>
        <w:t>.1.</w:t>
      </w:r>
      <w:r w:rsidR="00E16429" w:rsidRPr="00E16429">
        <w:rPr>
          <w:rFonts w:ascii="Times New Roman" w:eastAsia="Times New Roman" w:hAnsi="Times New Roman" w:cs="Times New Roman"/>
          <w:sz w:val="28"/>
          <w:szCs w:val="28"/>
          <w:lang w:bidi="en-US"/>
        </w:rPr>
        <w:t xml:space="preserve"> Строительство здания амбулатории врача общей практики в станице </w:t>
      </w:r>
      <w:r w:rsidR="009C6EAB">
        <w:rPr>
          <w:rFonts w:ascii="Times New Roman" w:eastAsia="Times New Roman" w:hAnsi="Times New Roman" w:cs="Times New Roman"/>
          <w:sz w:val="28"/>
          <w:szCs w:val="28"/>
          <w:lang w:bidi="en-US"/>
        </w:rPr>
        <w:t>Воздвиженская</w:t>
      </w:r>
      <w:r w:rsidR="00E16429" w:rsidRPr="00E16429">
        <w:rPr>
          <w:rFonts w:ascii="Times New Roman" w:eastAsia="Times New Roman" w:hAnsi="Times New Roman" w:cs="Times New Roman"/>
          <w:sz w:val="28"/>
          <w:szCs w:val="28"/>
          <w:lang w:bidi="en-US"/>
        </w:rPr>
        <w:t>.</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u w:val="single"/>
          <w:lang w:bidi="en-US"/>
        </w:rPr>
        <w:t>Наименование объекта</w:t>
      </w:r>
      <w:r w:rsidRPr="00E16429">
        <w:rPr>
          <w:rFonts w:ascii="Times New Roman" w:eastAsia="Times New Roman" w:hAnsi="Times New Roman" w:cs="Times New Roman"/>
          <w:sz w:val="28"/>
          <w:szCs w:val="28"/>
          <w:lang w:bidi="en-US"/>
        </w:rPr>
        <w:t>: здание амбулатории врача общей практики.</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u w:val="single"/>
          <w:lang w:bidi="en-US"/>
        </w:rPr>
        <w:t>Место положение</w:t>
      </w:r>
      <w:r w:rsidRPr="00E16429">
        <w:rPr>
          <w:rFonts w:ascii="Times New Roman" w:eastAsia="Times New Roman" w:hAnsi="Times New Roman" w:cs="Times New Roman"/>
          <w:sz w:val="28"/>
          <w:szCs w:val="28"/>
          <w:lang w:bidi="en-US"/>
        </w:rPr>
        <w:t xml:space="preserve">: Курганинский район, станица </w:t>
      </w:r>
      <w:r w:rsidR="009C6EAB">
        <w:rPr>
          <w:rFonts w:ascii="Times New Roman" w:eastAsia="Times New Roman" w:hAnsi="Times New Roman" w:cs="Times New Roman"/>
          <w:sz w:val="28"/>
          <w:szCs w:val="28"/>
          <w:lang w:bidi="en-US"/>
        </w:rPr>
        <w:t>Воздвиженская</w:t>
      </w:r>
      <w:r w:rsidRPr="00E16429">
        <w:rPr>
          <w:rFonts w:ascii="Times New Roman" w:eastAsia="Times New Roman" w:hAnsi="Times New Roman" w:cs="Times New Roman"/>
          <w:sz w:val="28"/>
          <w:szCs w:val="28"/>
          <w:lang w:bidi="en-US"/>
        </w:rPr>
        <w:t>.</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u w:val="single"/>
          <w:lang w:bidi="en-US"/>
        </w:rPr>
        <w:t>Вид объекта</w:t>
      </w:r>
      <w:r w:rsidRPr="00E16429">
        <w:rPr>
          <w:rFonts w:ascii="Times New Roman" w:eastAsia="Times New Roman" w:hAnsi="Times New Roman" w:cs="Times New Roman"/>
          <w:sz w:val="28"/>
          <w:szCs w:val="28"/>
          <w:lang w:bidi="en-US"/>
        </w:rPr>
        <w:t>: первичное (доврачебное) звено здравоохранения в сельской местности.</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u w:val="single"/>
          <w:lang w:bidi="en-US"/>
        </w:rPr>
        <w:t>Назначение объекта</w:t>
      </w:r>
      <w:r w:rsidRPr="00E16429">
        <w:rPr>
          <w:rFonts w:ascii="Times New Roman" w:eastAsia="Times New Roman" w:hAnsi="Times New Roman" w:cs="Times New Roman"/>
          <w:sz w:val="28"/>
          <w:szCs w:val="28"/>
          <w:lang w:bidi="en-US"/>
        </w:rPr>
        <w:t xml:space="preserve">: объект социальной инфраструктуры в области здравоохранения. </w:t>
      </w:r>
    </w:p>
    <w:p w:rsidR="00DF04C2" w:rsidRDefault="00DF04C2" w:rsidP="00E16429">
      <w:pPr>
        <w:spacing w:after="0" w:line="240" w:lineRule="auto"/>
        <w:jc w:val="both"/>
        <w:rPr>
          <w:rFonts w:ascii="Times New Roman" w:eastAsia="Times New Roman" w:hAnsi="Times New Roman" w:cs="Times New Roman"/>
          <w:sz w:val="28"/>
          <w:szCs w:val="28"/>
          <w:u w:val="single"/>
          <w:lang w:bidi="en-US"/>
        </w:rPr>
      </w:pPr>
    </w:p>
    <w:p w:rsidR="00E16429" w:rsidRPr="00E16429" w:rsidRDefault="007C3B63" w:rsidP="00E1642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Таблица 4</w:t>
      </w:r>
      <w:r w:rsidR="00E16429" w:rsidRPr="00E16429">
        <w:rPr>
          <w:rFonts w:ascii="Times New Roman" w:eastAsia="Times New Roman" w:hAnsi="Times New Roman" w:cs="Times New Roman"/>
          <w:sz w:val="28"/>
          <w:szCs w:val="28"/>
          <w:lang w:bidi="en-US"/>
        </w:rPr>
        <w:t>.Срок реализации в плановом периоде.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863"/>
        <w:gridCol w:w="863"/>
        <w:gridCol w:w="863"/>
        <w:gridCol w:w="863"/>
        <w:gridCol w:w="863"/>
        <w:gridCol w:w="863"/>
        <w:gridCol w:w="2405"/>
      </w:tblGrid>
      <w:tr w:rsidR="00E16429" w:rsidRPr="00E16429" w:rsidTr="00CA1A18">
        <w:tc>
          <w:tcPr>
            <w:tcW w:w="2164" w:type="dxa"/>
            <w:vAlign w:val="center"/>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Стадии</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реализации</w:t>
            </w:r>
            <w:proofErr w:type="spellEnd"/>
          </w:p>
        </w:tc>
        <w:tc>
          <w:tcPr>
            <w:tcW w:w="863" w:type="dxa"/>
            <w:vAlign w:val="center"/>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r w:rsidRPr="00E16429">
              <w:rPr>
                <w:rFonts w:ascii="Times New Roman" w:eastAsia="Times New Roman" w:hAnsi="Times New Roman" w:cs="Times New Roman"/>
                <w:sz w:val="24"/>
                <w:szCs w:val="24"/>
                <w:lang w:val="en-US" w:bidi="en-US"/>
              </w:rPr>
              <w:t>2016г.</w:t>
            </w:r>
          </w:p>
        </w:tc>
        <w:tc>
          <w:tcPr>
            <w:tcW w:w="863" w:type="dxa"/>
            <w:vAlign w:val="center"/>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r w:rsidRPr="00E16429">
              <w:rPr>
                <w:rFonts w:ascii="Times New Roman" w:eastAsia="Times New Roman" w:hAnsi="Times New Roman" w:cs="Times New Roman"/>
                <w:sz w:val="24"/>
                <w:szCs w:val="24"/>
                <w:lang w:val="en-US" w:bidi="en-US"/>
              </w:rPr>
              <w:t>2017г.</w:t>
            </w:r>
          </w:p>
        </w:tc>
        <w:tc>
          <w:tcPr>
            <w:tcW w:w="863" w:type="dxa"/>
            <w:vAlign w:val="center"/>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r w:rsidRPr="00E16429">
              <w:rPr>
                <w:rFonts w:ascii="Times New Roman" w:eastAsia="Times New Roman" w:hAnsi="Times New Roman" w:cs="Times New Roman"/>
                <w:sz w:val="24"/>
                <w:szCs w:val="24"/>
                <w:lang w:val="en-US" w:bidi="en-US"/>
              </w:rPr>
              <w:t>2018г.</w:t>
            </w:r>
          </w:p>
        </w:tc>
        <w:tc>
          <w:tcPr>
            <w:tcW w:w="863" w:type="dxa"/>
            <w:vAlign w:val="center"/>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r w:rsidRPr="00E16429">
              <w:rPr>
                <w:rFonts w:ascii="Times New Roman" w:eastAsia="Times New Roman" w:hAnsi="Times New Roman" w:cs="Times New Roman"/>
                <w:sz w:val="24"/>
                <w:szCs w:val="24"/>
                <w:lang w:val="en-US" w:bidi="en-US"/>
              </w:rPr>
              <w:t>2019г.</w:t>
            </w:r>
          </w:p>
        </w:tc>
        <w:tc>
          <w:tcPr>
            <w:tcW w:w="863" w:type="dxa"/>
            <w:vAlign w:val="center"/>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r w:rsidRPr="00E16429">
              <w:rPr>
                <w:rFonts w:ascii="Times New Roman" w:eastAsia="Times New Roman" w:hAnsi="Times New Roman" w:cs="Times New Roman"/>
                <w:sz w:val="24"/>
                <w:szCs w:val="24"/>
                <w:lang w:val="en-US" w:bidi="en-US"/>
              </w:rPr>
              <w:t>2020г.</w:t>
            </w:r>
          </w:p>
        </w:tc>
        <w:tc>
          <w:tcPr>
            <w:tcW w:w="863"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r w:rsidRPr="00E16429">
              <w:rPr>
                <w:rFonts w:ascii="Times New Roman" w:eastAsia="Times New Roman" w:hAnsi="Times New Roman" w:cs="Times New Roman"/>
                <w:sz w:val="24"/>
                <w:szCs w:val="24"/>
                <w:lang w:val="en-US" w:bidi="en-US"/>
              </w:rPr>
              <w:t>2020-2026г.</w:t>
            </w:r>
          </w:p>
        </w:tc>
        <w:tc>
          <w:tcPr>
            <w:tcW w:w="2405"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Ответственные</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исполнители</w:t>
            </w:r>
            <w:proofErr w:type="spellEnd"/>
          </w:p>
        </w:tc>
      </w:tr>
      <w:tr w:rsidR="00E16429" w:rsidRPr="00E16429" w:rsidTr="00CD5324">
        <w:tc>
          <w:tcPr>
            <w:tcW w:w="2164" w:type="dxa"/>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t>Закладка средств на проектно-изыскательские работы</w:t>
            </w:r>
          </w:p>
        </w:tc>
        <w:tc>
          <w:tcPr>
            <w:tcW w:w="863" w:type="dxa"/>
            <w:shd w:val="clear" w:color="auto" w:fill="4F81BD" w:themeFill="accent1"/>
          </w:tcPr>
          <w:p w:rsidR="00E16429" w:rsidRPr="00DF04C2" w:rsidRDefault="00E16429" w:rsidP="00E16429">
            <w:pPr>
              <w:spacing w:after="0" w:line="240" w:lineRule="auto"/>
              <w:jc w:val="both"/>
              <w:rPr>
                <w:rFonts w:ascii="Times New Roman" w:eastAsia="Times New Roman" w:hAnsi="Times New Roman" w:cs="Times New Roman"/>
                <w:sz w:val="24"/>
                <w:szCs w:val="24"/>
                <w:lang w:bidi="en-US"/>
              </w:rPr>
            </w:pPr>
          </w:p>
        </w:tc>
        <w:tc>
          <w:tcPr>
            <w:tcW w:w="863" w:type="dxa"/>
            <w:shd w:val="clear" w:color="auto" w:fill="auto"/>
          </w:tcPr>
          <w:p w:rsidR="00E16429" w:rsidRPr="00DF04C2" w:rsidRDefault="00E16429" w:rsidP="00E16429">
            <w:pPr>
              <w:spacing w:after="0" w:line="240" w:lineRule="auto"/>
              <w:jc w:val="both"/>
              <w:rPr>
                <w:rFonts w:ascii="Times New Roman" w:eastAsia="Times New Roman" w:hAnsi="Times New Roman" w:cs="Times New Roman"/>
                <w:sz w:val="24"/>
                <w:szCs w:val="24"/>
                <w:highlight w:val="blue"/>
                <w:lang w:bidi="en-US"/>
              </w:rPr>
            </w:pPr>
          </w:p>
        </w:tc>
        <w:tc>
          <w:tcPr>
            <w:tcW w:w="863" w:type="dxa"/>
            <w:shd w:val="clear" w:color="auto" w:fill="auto"/>
          </w:tcPr>
          <w:p w:rsidR="00E16429" w:rsidRPr="00DF04C2" w:rsidRDefault="00E16429" w:rsidP="00E16429">
            <w:pPr>
              <w:spacing w:after="0" w:line="240" w:lineRule="auto"/>
              <w:jc w:val="both"/>
              <w:rPr>
                <w:rFonts w:ascii="Times New Roman" w:eastAsia="Times New Roman" w:hAnsi="Times New Roman" w:cs="Times New Roman"/>
                <w:sz w:val="24"/>
                <w:szCs w:val="24"/>
                <w:highlight w:val="blue"/>
                <w:lang w:bidi="en-US"/>
              </w:rPr>
            </w:pPr>
          </w:p>
        </w:tc>
        <w:tc>
          <w:tcPr>
            <w:tcW w:w="863"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63"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63" w:type="dxa"/>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2405" w:type="dxa"/>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t>Администрация Воздвиженского</w:t>
            </w:r>
          </w:p>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t xml:space="preserve">сельского поседения; администрация </w:t>
            </w:r>
            <w:proofErr w:type="spellStart"/>
            <w:r w:rsidRPr="00E16429">
              <w:rPr>
                <w:rFonts w:ascii="Times New Roman" w:eastAsia="Times New Roman" w:hAnsi="Times New Roman" w:cs="Times New Roman"/>
                <w:sz w:val="24"/>
                <w:szCs w:val="24"/>
                <w:lang w:bidi="en-US"/>
              </w:rPr>
              <w:t>Курганиснкого</w:t>
            </w:r>
            <w:proofErr w:type="spellEnd"/>
            <w:r w:rsidRPr="00E16429">
              <w:rPr>
                <w:rFonts w:ascii="Times New Roman" w:eastAsia="Times New Roman" w:hAnsi="Times New Roman" w:cs="Times New Roman"/>
                <w:sz w:val="24"/>
                <w:szCs w:val="24"/>
                <w:lang w:bidi="en-US"/>
              </w:rPr>
              <w:t xml:space="preserve"> района</w:t>
            </w:r>
          </w:p>
        </w:tc>
      </w:tr>
      <w:tr w:rsidR="00E16429" w:rsidRPr="00E16429" w:rsidTr="00CD5324">
        <w:tc>
          <w:tcPr>
            <w:tcW w:w="2164" w:type="dxa"/>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lastRenderedPageBreak/>
              <w:t>Определение и оформление земельного участка под строительство</w:t>
            </w:r>
          </w:p>
        </w:tc>
        <w:tc>
          <w:tcPr>
            <w:tcW w:w="863" w:type="dxa"/>
            <w:shd w:val="clear" w:color="auto" w:fill="4F81BD" w:themeFill="accent1"/>
          </w:tcPr>
          <w:p w:rsidR="00E16429" w:rsidRPr="00DF04C2" w:rsidRDefault="00E16429" w:rsidP="00E16429">
            <w:pPr>
              <w:spacing w:after="0" w:line="240" w:lineRule="auto"/>
              <w:jc w:val="both"/>
              <w:rPr>
                <w:rFonts w:ascii="Times New Roman" w:eastAsia="Times New Roman" w:hAnsi="Times New Roman" w:cs="Times New Roman"/>
                <w:sz w:val="24"/>
                <w:szCs w:val="24"/>
                <w:lang w:bidi="en-US"/>
              </w:rPr>
            </w:pPr>
          </w:p>
        </w:tc>
        <w:tc>
          <w:tcPr>
            <w:tcW w:w="863" w:type="dxa"/>
            <w:shd w:val="clear" w:color="auto" w:fill="auto"/>
          </w:tcPr>
          <w:p w:rsidR="00E16429" w:rsidRPr="00DF04C2" w:rsidRDefault="00E16429" w:rsidP="00E16429">
            <w:pPr>
              <w:spacing w:after="0" w:line="240" w:lineRule="auto"/>
              <w:jc w:val="both"/>
              <w:rPr>
                <w:rFonts w:ascii="Times New Roman" w:eastAsia="Times New Roman" w:hAnsi="Times New Roman" w:cs="Times New Roman"/>
                <w:sz w:val="24"/>
                <w:szCs w:val="24"/>
                <w:highlight w:val="blue"/>
                <w:lang w:bidi="en-US"/>
              </w:rPr>
            </w:pPr>
          </w:p>
        </w:tc>
        <w:tc>
          <w:tcPr>
            <w:tcW w:w="863" w:type="dxa"/>
            <w:shd w:val="clear" w:color="auto" w:fill="auto"/>
          </w:tcPr>
          <w:p w:rsidR="00E16429" w:rsidRPr="00DF04C2" w:rsidRDefault="00E16429" w:rsidP="00E16429">
            <w:pPr>
              <w:spacing w:after="0" w:line="240" w:lineRule="auto"/>
              <w:jc w:val="both"/>
              <w:rPr>
                <w:rFonts w:ascii="Times New Roman" w:eastAsia="Times New Roman" w:hAnsi="Times New Roman" w:cs="Times New Roman"/>
                <w:sz w:val="24"/>
                <w:szCs w:val="24"/>
                <w:highlight w:val="blue"/>
                <w:lang w:bidi="en-US"/>
              </w:rPr>
            </w:pPr>
          </w:p>
        </w:tc>
        <w:tc>
          <w:tcPr>
            <w:tcW w:w="863"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63"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63" w:type="dxa"/>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2405" w:type="dxa"/>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t>Администрация Воздвиженского</w:t>
            </w:r>
          </w:p>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t xml:space="preserve">сельского поседения; администрация </w:t>
            </w:r>
            <w:proofErr w:type="spellStart"/>
            <w:r w:rsidRPr="00E16429">
              <w:rPr>
                <w:rFonts w:ascii="Times New Roman" w:eastAsia="Times New Roman" w:hAnsi="Times New Roman" w:cs="Times New Roman"/>
                <w:sz w:val="24"/>
                <w:szCs w:val="24"/>
                <w:lang w:bidi="en-US"/>
              </w:rPr>
              <w:t>Курганиснкого</w:t>
            </w:r>
            <w:proofErr w:type="spellEnd"/>
            <w:r w:rsidRPr="00E16429">
              <w:rPr>
                <w:rFonts w:ascii="Times New Roman" w:eastAsia="Times New Roman" w:hAnsi="Times New Roman" w:cs="Times New Roman"/>
                <w:sz w:val="24"/>
                <w:szCs w:val="24"/>
                <w:lang w:bidi="en-US"/>
              </w:rPr>
              <w:t xml:space="preserve"> района</w:t>
            </w:r>
          </w:p>
        </w:tc>
      </w:tr>
      <w:tr w:rsidR="00E16429" w:rsidRPr="00E16429" w:rsidTr="00CD5324">
        <w:tc>
          <w:tcPr>
            <w:tcW w:w="2164"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Подготовка</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предпроектной</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документации</w:t>
            </w:r>
            <w:proofErr w:type="spellEnd"/>
          </w:p>
        </w:tc>
        <w:tc>
          <w:tcPr>
            <w:tcW w:w="863" w:type="dxa"/>
            <w:shd w:val="clear" w:color="auto" w:fill="4F81BD" w:themeFill="accent1"/>
          </w:tcPr>
          <w:p w:rsidR="00E16429" w:rsidRPr="00DF04C2"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63" w:type="dxa"/>
            <w:shd w:val="clear" w:color="auto" w:fill="auto"/>
          </w:tcPr>
          <w:p w:rsidR="00E16429" w:rsidRPr="00DF04C2" w:rsidRDefault="00E16429" w:rsidP="00E16429">
            <w:pPr>
              <w:spacing w:after="0" w:line="240" w:lineRule="auto"/>
              <w:jc w:val="both"/>
              <w:rPr>
                <w:rFonts w:ascii="Times New Roman" w:eastAsia="Times New Roman" w:hAnsi="Times New Roman" w:cs="Times New Roman"/>
                <w:sz w:val="24"/>
                <w:szCs w:val="24"/>
                <w:highlight w:val="blue"/>
                <w:lang w:val="en-US" w:bidi="en-US"/>
              </w:rPr>
            </w:pPr>
          </w:p>
        </w:tc>
        <w:tc>
          <w:tcPr>
            <w:tcW w:w="863" w:type="dxa"/>
            <w:shd w:val="clear" w:color="auto" w:fill="auto"/>
          </w:tcPr>
          <w:p w:rsidR="00E16429" w:rsidRPr="00DF04C2" w:rsidRDefault="00E16429" w:rsidP="00E16429">
            <w:pPr>
              <w:spacing w:after="0" w:line="240" w:lineRule="auto"/>
              <w:jc w:val="both"/>
              <w:rPr>
                <w:rFonts w:ascii="Times New Roman" w:eastAsia="Times New Roman" w:hAnsi="Times New Roman" w:cs="Times New Roman"/>
                <w:sz w:val="24"/>
                <w:szCs w:val="24"/>
                <w:highlight w:val="blue"/>
                <w:lang w:val="en-US" w:bidi="en-US"/>
              </w:rPr>
            </w:pPr>
          </w:p>
        </w:tc>
        <w:tc>
          <w:tcPr>
            <w:tcW w:w="863"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63"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63"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2405" w:type="dxa"/>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t>Администрация Воздвиженского</w:t>
            </w:r>
          </w:p>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t xml:space="preserve">сельского поседения; администрация </w:t>
            </w:r>
            <w:proofErr w:type="spellStart"/>
            <w:r w:rsidRPr="00E16429">
              <w:rPr>
                <w:rFonts w:ascii="Times New Roman" w:eastAsia="Times New Roman" w:hAnsi="Times New Roman" w:cs="Times New Roman"/>
                <w:sz w:val="24"/>
                <w:szCs w:val="24"/>
                <w:lang w:bidi="en-US"/>
              </w:rPr>
              <w:t>Курганиснкого</w:t>
            </w:r>
            <w:proofErr w:type="spellEnd"/>
            <w:r w:rsidRPr="00E16429">
              <w:rPr>
                <w:rFonts w:ascii="Times New Roman" w:eastAsia="Times New Roman" w:hAnsi="Times New Roman" w:cs="Times New Roman"/>
                <w:sz w:val="24"/>
                <w:szCs w:val="24"/>
                <w:lang w:bidi="en-US"/>
              </w:rPr>
              <w:t xml:space="preserve"> района</w:t>
            </w:r>
          </w:p>
        </w:tc>
      </w:tr>
      <w:tr w:rsidR="00E16429" w:rsidRPr="00E16429" w:rsidTr="00CD5324">
        <w:tc>
          <w:tcPr>
            <w:tcW w:w="2164"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Проектно-изыскательские</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работы</w:t>
            </w:r>
            <w:proofErr w:type="spellEnd"/>
          </w:p>
        </w:tc>
        <w:tc>
          <w:tcPr>
            <w:tcW w:w="863" w:type="dxa"/>
            <w:shd w:val="clear" w:color="auto" w:fill="4F81BD" w:themeFill="accent1"/>
          </w:tcPr>
          <w:p w:rsidR="00E16429" w:rsidRPr="00DF04C2"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63" w:type="dxa"/>
            <w:shd w:val="clear" w:color="auto" w:fill="auto"/>
          </w:tcPr>
          <w:p w:rsidR="00E16429" w:rsidRPr="00DF04C2" w:rsidRDefault="00E16429" w:rsidP="00E16429">
            <w:pPr>
              <w:spacing w:after="0" w:line="240" w:lineRule="auto"/>
              <w:jc w:val="both"/>
              <w:rPr>
                <w:rFonts w:ascii="Times New Roman" w:eastAsia="Times New Roman" w:hAnsi="Times New Roman" w:cs="Times New Roman"/>
                <w:sz w:val="24"/>
                <w:szCs w:val="24"/>
                <w:highlight w:val="blue"/>
                <w:lang w:val="en-US" w:bidi="en-US"/>
              </w:rPr>
            </w:pPr>
          </w:p>
        </w:tc>
        <w:tc>
          <w:tcPr>
            <w:tcW w:w="863" w:type="dxa"/>
            <w:shd w:val="clear" w:color="auto" w:fill="auto"/>
          </w:tcPr>
          <w:p w:rsidR="00E16429" w:rsidRPr="00DF04C2" w:rsidRDefault="00E16429" w:rsidP="00E16429">
            <w:pPr>
              <w:spacing w:after="0" w:line="240" w:lineRule="auto"/>
              <w:jc w:val="both"/>
              <w:rPr>
                <w:rFonts w:ascii="Times New Roman" w:eastAsia="Times New Roman" w:hAnsi="Times New Roman" w:cs="Times New Roman"/>
                <w:sz w:val="24"/>
                <w:szCs w:val="24"/>
                <w:highlight w:val="blue"/>
                <w:lang w:val="en-US" w:bidi="en-US"/>
              </w:rPr>
            </w:pPr>
          </w:p>
        </w:tc>
        <w:tc>
          <w:tcPr>
            <w:tcW w:w="863"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63"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63"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2405"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Подрядчик</w:t>
            </w:r>
            <w:proofErr w:type="spellEnd"/>
          </w:p>
        </w:tc>
      </w:tr>
      <w:tr w:rsidR="00E16429" w:rsidRPr="00E16429" w:rsidTr="00CD5324">
        <w:tc>
          <w:tcPr>
            <w:tcW w:w="2164" w:type="dxa"/>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t>Закладка средств на строительно-монтажные работы</w:t>
            </w:r>
          </w:p>
        </w:tc>
        <w:tc>
          <w:tcPr>
            <w:tcW w:w="863" w:type="dxa"/>
            <w:shd w:val="clear" w:color="auto" w:fill="4F81BD" w:themeFill="accent1"/>
          </w:tcPr>
          <w:p w:rsidR="00E16429" w:rsidRPr="00DF04C2" w:rsidRDefault="00E16429" w:rsidP="00E16429">
            <w:pPr>
              <w:spacing w:after="0" w:line="240" w:lineRule="auto"/>
              <w:jc w:val="both"/>
              <w:rPr>
                <w:rFonts w:ascii="Times New Roman" w:eastAsia="Times New Roman" w:hAnsi="Times New Roman" w:cs="Times New Roman"/>
                <w:sz w:val="24"/>
                <w:szCs w:val="24"/>
                <w:lang w:bidi="en-US"/>
              </w:rPr>
            </w:pPr>
          </w:p>
        </w:tc>
        <w:tc>
          <w:tcPr>
            <w:tcW w:w="863" w:type="dxa"/>
            <w:shd w:val="clear" w:color="auto" w:fill="auto"/>
          </w:tcPr>
          <w:p w:rsidR="00E16429" w:rsidRPr="00DF04C2" w:rsidRDefault="00E16429" w:rsidP="00E16429">
            <w:pPr>
              <w:spacing w:after="0" w:line="240" w:lineRule="auto"/>
              <w:jc w:val="both"/>
              <w:rPr>
                <w:rFonts w:ascii="Times New Roman" w:eastAsia="Times New Roman" w:hAnsi="Times New Roman" w:cs="Times New Roman"/>
                <w:sz w:val="24"/>
                <w:szCs w:val="24"/>
                <w:highlight w:val="blue"/>
                <w:lang w:bidi="en-US"/>
              </w:rPr>
            </w:pPr>
          </w:p>
        </w:tc>
        <w:tc>
          <w:tcPr>
            <w:tcW w:w="863" w:type="dxa"/>
            <w:shd w:val="clear" w:color="auto" w:fill="auto"/>
          </w:tcPr>
          <w:p w:rsidR="00E16429" w:rsidRPr="00DF04C2" w:rsidRDefault="00E16429" w:rsidP="00E16429">
            <w:pPr>
              <w:spacing w:after="0" w:line="240" w:lineRule="auto"/>
              <w:jc w:val="both"/>
              <w:rPr>
                <w:rFonts w:ascii="Times New Roman" w:eastAsia="Times New Roman" w:hAnsi="Times New Roman" w:cs="Times New Roman"/>
                <w:sz w:val="24"/>
                <w:szCs w:val="24"/>
                <w:highlight w:val="blue"/>
                <w:lang w:bidi="en-US"/>
              </w:rPr>
            </w:pPr>
          </w:p>
        </w:tc>
        <w:tc>
          <w:tcPr>
            <w:tcW w:w="863"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63"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63" w:type="dxa"/>
            <w:shd w:val="clear" w:color="auto" w:fill="FFFFFF" w:themeFill="background1"/>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2405" w:type="dxa"/>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t>Администрация Воздвиженского</w:t>
            </w:r>
          </w:p>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t xml:space="preserve">сельского поседения; администрация </w:t>
            </w:r>
            <w:proofErr w:type="spellStart"/>
            <w:r w:rsidRPr="00E16429">
              <w:rPr>
                <w:rFonts w:ascii="Times New Roman" w:eastAsia="Times New Roman" w:hAnsi="Times New Roman" w:cs="Times New Roman"/>
                <w:sz w:val="24"/>
                <w:szCs w:val="24"/>
                <w:lang w:bidi="en-US"/>
              </w:rPr>
              <w:t>Курганиснкого</w:t>
            </w:r>
            <w:proofErr w:type="spellEnd"/>
            <w:r w:rsidRPr="00E16429">
              <w:rPr>
                <w:rFonts w:ascii="Times New Roman" w:eastAsia="Times New Roman" w:hAnsi="Times New Roman" w:cs="Times New Roman"/>
                <w:sz w:val="24"/>
                <w:szCs w:val="24"/>
                <w:lang w:bidi="en-US"/>
              </w:rPr>
              <w:t xml:space="preserve"> района</w:t>
            </w:r>
          </w:p>
        </w:tc>
      </w:tr>
      <w:tr w:rsidR="00E16429" w:rsidRPr="00E16429" w:rsidTr="00CD5324">
        <w:tc>
          <w:tcPr>
            <w:tcW w:w="2164"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Строительно-монтажные</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работы</w:t>
            </w:r>
            <w:proofErr w:type="spellEnd"/>
          </w:p>
        </w:tc>
        <w:tc>
          <w:tcPr>
            <w:tcW w:w="863" w:type="dxa"/>
            <w:shd w:val="clear" w:color="auto" w:fill="4F81BD" w:themeFill="accent1"/>
          </w:tcPr>
          <w:p w:rsidR="00E16429" w:rsidRPr="00DF04C2"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63" w:type="dxa"/>
            <w:shd w:val="clear" w:color="auto" w:fill="4F81BD" w:themeFill="accent1"/>
          </w:tcPr>
          <w:p w:rsidR="00E16429" w:rsidRPr="00DF04C2" w:rsidRDefault="00E16429" w:rsidP="00E16429">
            <w:pPr>
              <w:spacing w:after="0" w:line="240" w:lineRule="auto"/>
              <w:jc w:val="both"/>
              <w:rPr>
                <w:rFonts w:ascii="Times New Roman" w:eastAsia="Times New Roman" w:hAnsi="Times New Roman" w:cs="Times New Roman"/>
                <w:sz w:val="24"/>
                <w:szCs w:val="24"/>
                <w:highlight w:val="blue"/>
                <w:lang w:val="en-US" w:bidi="en-US"/>
              </w:rPr>
            </w:pPr>
          </w:p>
        </w:tc>
        <w:tc>
          <w:tcPr>
            <w:tcW w:w="863" w:type="dxa"/>
            <w:shd w:val="clear" w:color="auto" w:fill="auto"/>
          </w:tcPr>
          <w:p w:rsidR="00E16429" w:rsidRPr="00DF04C2" w:rsidRDefault="00E16429" w:rsidP="00E16429">
            <w:pPr>
              <w:spacing w:after="0" w:line="240" w:lineRule="auto"/>
              <w:jc w:val="both"/>
              <w:rPr>
                <w:rFonts w:ascii="Times New Roman" w:eastAsia="Times New Roman" w:hAnsi="Times New Roman" w:cs="Times New Roman"/>
                <w:sz w:val="24"/>
                <w:szCs w:val="24"/>
                <w:highlight w:val="blue"/>
                <w:lang w:val="en-US" w:bidi="en-US"/>
              </w:rPr>
            </w:pPr>
          </w:p>
        </w:tc>
        <w:tc>
          <w:tcPr>
            <w:tcW w:w="863"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63"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63" w:type="dxa"/>
            <w:shd w:val="clear" w:color="auto" w:fill="FFFFFF" w:themeFill="background1"/>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2405"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Подрядчик</w:t>
            </w:r>
            <w:proofErr w:type="spellEnd"/>
          </w:p>
        </w:tc>
      </w:tr>
    </w:tbl>
    <w:p w:rsidR="007C3B63" w:rsidRDefault="007C3B63" w:rsidP="00E16429">
      <w:pPr>
        <w:spacing w:after="0" w:line="240" w:lineRule="auto"/>
        <w:ind w:right="-285" w:firstLine="709"/>
        <w:jc w:val="both"/>
        <w:rPr>
          <w:rFonts w:ascii="Times New Roman" w:eastAsia="Times New Roman" w:hAnsi="Times New Roman" w:cs="Times New Roman"/>
          <w:b/>
          <w:sz w:val="28"/>
          <w:szCs w:val="28"/>
          <w:lang w:bidi="en-US"/>
        </w:rPr>
      </w:pPr>
    </w:p>
    <w:p w:rsidR="00E16429" w:rsidRPr="00E16429" w:rsidRDefault="001F138A" w:rsidP="00E16429">
      <w:pPr>
        <w:spacing w:after="0" w:line="240" w:lineRule="auto"/>
        <w:ind w:right="-285"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3.2</w:t>
      </w:r>
      <w:r w:rsidR="00E16429" w:rsidRPr="00E16429">
        <w:rPr>
          <w:rFonts w:ascii="Times New Roman" w:eastAsia="Times New Roman" w:hAnsi="Times New Roman" w:cs="Times New Roman"/>
          <w:b/>
          <w:sz w:val="28"/>
          <w:szCs w:val="28"/>
          <w:lang w:bidi="en-US"/>
        </w:rPr>
        <w:t>. Объекты социальной инфраструктуры в области физической культуры и массового спорта.</w:t>
      </w:r>
    </w:p>
    <w:p w:rsidR="00E16429" w:rsidRPr="00E16429" w:rsidRDefault="001F138A" w:rsidP="00E16429">
      <w:pPr>
        <w:spacing w:after="0" w:line="240" w:lineRule="auto"/>
        <w:ind w:right="-285"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b/>
          <w:sz w:val="28"/>
          <w:szCs w:val="28"/>
          <w:lang w:bidi="en-US"/>
        </w:rPr>
        <w:t>3.2</w:t>
      </w:r>
      <w:r w:rsidR="00E16429" w:rsidRPr="00E16429">
        <w:rPr>
          <w:rFonts w:ascii="Times New Roman" w:eastAsia="Times New Roman" w:hAnsi="Times New Roman" w:cs="Times New Roman"/>
          <w:b/>
          <w:sz w:val="28"/>
          <w:szCs w:val="28"/>
          <w:lang w:bidi="en-US"/>
        </w:rPr>
        <w:t>.1.</w:t>
      </w:r>
      <w:r w:rsidR="00E16429" w:rsidRPr="00E16429">
        <w:rPr>
          <w:rFonts w:ascii="Times New Roman" w:eastAsia="Times New Roman" w:hAnsi="Times New Roman" w:cs="Times New Roman"/>
          <w:sz w:val="28"/>
          <w:szCs w:val="28"/>
          <w:lang w:bidi="en-US"/>
        </w:rPr>
        <w:t xml:space="preserve"> Строительство </w:t>
      </w:r>
      <w:r w:rsidR="00D6121E">
        <w:rPr>
          <w:rFonts w:ascii="Times New Roman" w:eastAsia="Times New Roman" w:hAnsi="Times New Roman" w:cs="Times New Roman"/>
          <w:sz w:val="28"/>
          <w:szCs w:val="28"/>
          <w:lang w:bidi="en-US"/>
        </w:rPr>
        <w:t>многофункциональной спортивно - игровой</w:t>
      </w:r>
      <w:r w:rsidR="00BA7D9C">
        <w:rPr>
          <w:rFonts w:ascii="Times New Roman" w:eastAsia="Times New Roman" w:hAnsi="Times New Roman" w:cs="Times New Roman"/>
          <w:sz w:val="28"/>
          <w:szCs w:val="28"/>
          <w:lang w:bidi="en-US"/>
        </w:rPr>
        <w:t xml:space="preserve"> площадки с зоной </w:t>
      </w:r>
      <w:proofErr w:type="spellStart"/>
      <w:r w:rsidR="00BA7D9C">
        <w:rPr>
          <w:rFonts w:ascii="Times New Roman" w:eastAsia="Times New Roman" w:hAnsi="Times New Roman" w:cs="Times New Roman"/>
          <w:sz w:val="28"/>
          <w:szCs w:val="28"/>
          <w:lang w:bidi="en-US"/>
        </w:rPr>
        <w:t>воркаута</w:t>
      </w:r>
      <w:proofErr w:type="spellEnd"/>
      <w:r w:rsidR="00BA7D9C">
        <w:rPr>
          <w:rFonts w:ascii="Times New Roman" w:eastAsia="Times New Roman" w:hAnsi="Times New Roman" w:cs="Times New Roman"/>
          <w:sz w:val="28"/>
          <w:szCs w:val="28"/>
          <w:lang w:bidi="en-US"/>
        </w:rPr>
        <w:t xml:space="preserve"> </w:t>
      </w:r>
      <w:r w:rsidR="00D6121E">
        <w:rPr>
          <w:rFonts w:ascii="Times New Roman" w:eastAsia="Times New Roman" w:hAnsi="Times New Roman" w:cs="Times New Roman"/>
          <w:sz w:val="28"/>
          <w:szCs w:val="28"/>
          <w:lang w:bidi="en-US"/>
        </w:rPr>
        <w:t>в</w:t>
      </w:r>
      <w:r w:rsidR="00BA7D9C">
        <w:rPr>
          <w:rFonts w:ascii="Times New Roman" w:eastAsia="Times New Roman" w:hAnsi="Times New Roman" w:cs="Times New Roman"/>
          <w:sz w:val="28"/>
          <w:szCs w:val="28"/>
          <w:lang w:bidi="en-US"/>
        </w:rPr>
        <w:t xml:space="preserve"> </w:t>
      </w:r>
      <w:r w:rsidR="00E16429" w:rsidRPr="00E16429">
        <w:rPr>
          <w:rFonts w:ascii="Times New Roman" w:eastAsia="Times New Roman" w:hAnsi="Times New Roman" w:cs="Times New Roman"/>
          <w:sz w:val="28"/>
          <w:szCs w:val="28"/>
          <w:lang w:bidi="en-US"/>
        </w:rPr>
        <w:t>ст.</w:t>
      </w:r>
      <w:r w:rsidR="00BA7D9C">
        <w:rPr>
          <w:rFonts w:ascii="Times New Roman" w:eastAsia="Times New Roman" w:hAnsi="Times New Roman" w:cs="Times New Roman"/>
          <w:sz w:val="28"/>
          <w:szCs w:val="28"/>
          <w:lang w:bidi="en-US"/>
        </w:rPr>
        <w:t xml:space="preserve"> Воздвиженской</w:t>
      </w:r>
      <w:r w:rsidR="00E16429" w:rsidRPr="00E16429">
        <w:rPr>
          <w:rFonts w:ascii="Times New Roman" w:eastAsia="Times New Roman" w:hAnsi="Times New Roman" w:cs="Times New Roman"/>
          <w:sz w:val="28"/>
          <w:szCs w:val="28"/>
          <w:lang w:bidi="en-US"/>
        </w:rPr>
        <w:t>.</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u w:val="single"/>
          <w:lang w:bidi="en-US"/>
        </w:rPr>
        <w:t>Наименование объекта</w:t>
      </w:r>
      <w:r w:rsidRPr="00E16429">
        <w:rPr>
          <w:rFonts w:ascii="Times New Roman" w:eastAsia="Times New Roman" w:hAnsi="Times New Roman" w:cs="Times New Roman"/>
          <w:sz w:val="28"/>
          <w:szCs w:val="28"/>
          <w:lang w:bidi="en-US"/>
        </w:rPr>
        <w:t>:</w:t>
      </w:r>
      <w:r w:rsidR="00BA7D9C">
        <w:rPr>
          <w:rFonts w:ascii="Times New Roman" w:eastAsia="Times New Roman" w:hAnsi="Times New Roman" w:cs="Times New Roman"/>
          <w:sz w:val="28"/>
          <w:szCs w:val="28"/>
          <w:lang w:bidi="en-US"/>
        </w:rPr>
        <w:t xml:space="preserve"> спортивная площадка</w:t>
      </w:r>
      <w:r w:rsidRPr="00E16429">
        <w:rPr>
          <w:rFonts w:ascii="Times New Roman" w:eastAsia="Times New Roman" w:hAnsi="Times New Roman" w:cs="Times New Roman"/>
          <w:sz w:val="28"/>
          <w:szCs w:val="28"/>
          <w:lang w:bidi="en-US"/>
        </w:rPr>
        <w:t>.</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proofErr w:type="gramStart"/>
      <w:r w:rsidRPr="00E16429">
        <w:rPr>
          <w:rFonts w:ascii="Times New Roman" w:eastAsia="Times New Roman" w:hAnsi="Times New Roman" w:cs="Times New Roman"/>
          <w:sz w:val="28"/>
          <w:szCs w:val="28"/>
          <w:u w:val="single"/>
          <w:lang w:bidi="en-US"/>
        </w:rPr>
        <w:t>Место положение</w:t>
      </w:r>
      <w:proofErr w:type="gramEnd"/>
      <w:r w:rsidRPr="00E16429">
        <w:rPr>
          <w:rFonts w:ascii="Times New Roman" w:eastAsia="Times New Roman" w:hAnsi="Times New Roman" w:cs="Times New Roman"/>
          <w:sz w:val="28"/>
          <w:szCs w:val="28"/>
          <w:lang w:bidi="en-US"/>
        </w:rPr>
        <w:t>: Курганинский район, ст.</w:t>
      </w:r>
      <w:r w:rsidR="00D6121E">
        <w:rPr>
          <w:rFonts w:ascii="Times New Roman" w:eastAsia="Times New Roman" w:hAnsi="Times New Roman" w:cs="Times New Roman"/>
          <w:sz w:val="28"/>
          <w:szCs w:val="28"/>
          <w:lang w:bidi="en-US"/>
        </w:rPr>
        <w:t xml:space="preserve"> </w:t>
      </w:r>
      <w:r w:rsidR="009C6EAB">
        <w:rPr>
          <w:rFonts w:ascii="Times New Roman" w:eastAsia="Times New Roman" w:hAnsi="Times New Roman" w:cs="Times New Roman"/>
          <w:sz w:val="28"/>
          <w:szCs w:val="28"/>
          <w:lang w:bidi="en-US"/>
        </w:rPr>
        <w:t>Воздвиженская</w:t>
      </w:r>
      <w:r w:rsidRPr="00E16429">
        <w:rPr>
          <w:rFonts w:ascii="Times New Roman" w:eastAsia="Times New Roman" w:hAnsi="Times New Roman" w:cs="Times New Roman"/>
          <w:sz w:val="28"/>
          <w:szCs w:val="28"/>
          <w:lang w:bidi="en-US"/>
        </w:rPr>
        <w:t>.</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u w:val="single"/>
          <w:lang w:bidi="en-US"/>
        </w:rPr>
        <w:t>Вид объекта</w:t>
      </w:r>
      <w:r w:rsidR="00BA7D9C">
        <w:rPr>
          <w:rFonts w:ascii="Times New Roman" w:eastAsia="Times New Roman" w:hAnsi="Times New Roman" w:cs="Times New Roman"/>
          <w:sz w:val="28"/>
          <w:szCs w:val="28"/>
          <w:lang w:bidi="en-US"/>
        </w:rPr>
        <w:t>: спортивная площадка</w:t>
      </w:r>
      <w:r w:rsidRPr="00E16429">
        <w:rPr>
          <w:rFonts w:ascii="Times New Roman" w:eastAsia="Times New Roman" w:hAnsi="Times New Roman" w:cs="Times New Roman"/>
          <w:sz w:val="28"/>
          <w:szCs w:val="28"/>
          <w:lang w:bidi="en-US"/>
        </w:rPr>
        <w:t xml:space="preserve"> общего пользования.</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u w:val="single"/>
          <w:lang w:bidi="en-US"/>
        </w:rPr>
        <w:t>Назначение объекта</w:t>
      </w:r>
      <w:r w:rsidRPr="00E16429">
        <w:rPr>
          <w:rFonts w:ascii="Times New Roman" w:eastAsia="Times New Roman" w:hAnsi="Times New Roman" w:cs="Times New Roman"/>
          <w:sz w:val="28"/>
          <w:szCs w:val="28"/>
          <w:lang w:bidi="en-US"/>
        </w:rPr>
        <w:t xml:space="preserve">: объект социальной инфраструктуры в области физической культуры и массового спорта. </w:t>
      </w:r>
    </w:p>
    <w:p w:rsidR="00BA7D9C" w:rsidRDefault="00BA7D9C" w:rsidP="00E16429">
      <w:pPr>
        <w:spacing w:after="0" w:line="240" w:lineRule="auto"/>
        <w:jc w:val="both"/>
        <w:rPr>
          <w:rFonts w:ascii="Times New Roman" w:eastAsia="Times New Roman" w:hAnsi="Times New Roman" w:cs="Times New Roman"/>
          <w:sz w:val="28"/>
          <w:szCs w:val="28"/>
          <w:u w:val="single"/>
          <w:lang w:bidi="en-US"/>
        </w:rPr>
      </w:pPr>
    </w:p>
    <w:p w:rsidR="00E16429" w:rsidRPr="00E16429" w:rsidRDefault="007C3B63" w:rsidP="00E1642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Таблица 5</w:t>
      </w:r>
      <w:r w:rsidR="00E16429" w:rsidRPr="00E16429">
        <w:rPr>
          <w:rFonts w:ascii="Times New Roman" w:eastAsia="Times New Roman" w:hAnsi="Times New Roman" w:cs="Times New Roman"/>
          <w:sz w:val="28"/>
          <w:szCs w:val="28"/>
          <w:lang w:bidi="en-US"/>
        </w:rPr>
        <w:t>.Срок реализации в плановом периоде.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887"/>
        <w:gridCol w:w="887"/>
        <w:gridCol w:w="888"/>
        <w:gridCol w:w="888"/>
        <w:gridCol w:w="888"/>
        <w:gridCol w:w="888"/>
        <w:gridCol w:w="2509"/>
      </w:tblGrid>
      <w:tr w:rsidR="00E16429" w:rsidRPr="00E16429" w:rsidTr="00CA1A18">
        <w:tc>
          <w:tcPr>
            <w:tcW w:w="1912" w:type="dxa"/>
            <w:vAlign w:val="center"/>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Стадии</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реализации</w:t>
            </w:r>
            <w:proofErr w:type="spellEnd"/>
          </w:p>
        </w:tc>
        <w:tc>
          <w:tcPr>
            <w:tcW w:w="887" w:type="dxa"/>
            <w:vAlign w:val="center"/>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r w:rsidRPr="00E16429">
              <w:rPr>
                <w:rFonts w:ascii="Times New Roman" w:eastAsia="Times New Roman" w:hAnsi="Times New Roman" w:cs="Times New Roman"/>
                <w:sz w:val="24"/>
                <w:szCs w:val="24"/>
                <w:lang w:val="en-US" w:bidi="en-US"/>
              </w:rPr>
              <w:t>2016г.</w:t>
            </w:r>
          </w:p>
        </w:tc>
        <w:tc>
          <w:tcPr>
            <w:tcW w:w="887" w:type="dxa"/>
            <w:vAlign w:val="center"/>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r w:rsidRPr="00E16429">
              <w:rPr>
                <w:rFonts w:ascii="Times New Roman" w:eastAsia="Times New Roman" w:hAnsi="Times New Roman" w:cs="Times New Roman"/>
                <w:sz w:val="24"/>
                <w:szCs w:val="24"/>
                <w:lang w:val="en-US" w:bidi="en-US"/>
              </w:rPr>
              <w:t>2017г.</w:t>
            </w:r>
          </w:p>
        </w:tc>
        <w:tc>
          <w:tcPr>
            <w:tcW w:w="888" w:type="dxa"/>
            <w:vAlign w:val="center"/>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r w:rsidRPr="00E16429">
              <w:rPr>
                <w:rFonts w:ascii="Times New Roman" w:eastAsia="Times New Roman" w:hAnsi="Times New Roman" w:cs="Times New Roman"/>
                <w:sz w:val="24"/>
                <w:szCs w:val="24"/>
                <w:lang w:val="en-US" w:bidi="en-US"/>
              </w:rPr>
              <w:t>2018г.</w:t>
            </w:r>
          </w:p>
        </w:tc>
        <w:tc>
          <w:tcPr>
            <w:tcW w:w="888" w:type="dxa"/>
            <w:vAlign w:val="center"/>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r w:rsidRPr="00E16429">
              <w:rPr>
                <w:rFonts w:ascii="Times New Roman" w:eastAsia="Times New Roman" w:hAnsi="Times New Roman" w:cs="Times New Roman"/>
                <w:sz w:val="24"/>
                <w:szCs w:val="24"/>
                <w:lang w:val="en-US" w:bidi="en-US"/>
              </w:rPr>
              <w:t>2019г.</w:t>
            </w:r>
          </w:p>
        </w:tc>
        <w:tc>
          <w:tcPr>
            <w:tcW w:w="888" w:type="dxa"/>
            <w:vAlign w:val="center"/>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r w:rsidRPr="00E16429">
              <w:rPr>
                <w:rFonts w:ascii="Times New Roman" w:eastAsia="Times New Roman" w:hAnsi="Times New Roman" w:cs="Times New Roman"/>
                <w:sz w:val="24"/>
                <w:szCs w:val="24"/>
                <w:lang w:val="en-US" w:bidi="en-US"/>
              </w:rPr>
              <w:t>2020г.</w:t>
            </w:r>
          </w:p>
        </w:tc>
        <w:tc>
          <w:tcPr>
            <w:tcW w:w="888"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r w:rsidRPr="00E16429">
              <w:rPr>
                <w:rFonts w:ascii="Times New Roman" w:eastAsia="Times New Roman" w:hAnsi="Times New Roman" w:cs="Times New Roman"/>
                <w:sz w:val="24"/>
                <w:szCs w:val="24"/>
                <w:lang w:val="en-US" w:bidi="en-US"/>
              </w:rPr>
              <w:t>2020-2026г.</w:t>
            </w:r>
          </w:p>
        </w:tc>
        <w:tc>
          <w:tcPr>
            <w:tcW w:w="2509"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Ответственные</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исполнители</w:t>
            </w:r>
            <w:proofErr w:type="spellEnd"/>
          </w:p>
        </w:tc>
      </w:tr>
      <w:tr w:rsidR="00E16429" w:rsidRPr="00E16429" w:rsidTr="00CD5324">
        <w:tc>
          <w:tcPr>
            <w:tcW w:w="1912" w:type="dxa"/>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t>Закладка средств на проектно-изыскательские работы</w:t>
            </w:r>
          </w:p>
        </w:tc>
        <w:tc>
          <w:tcPr>
            <w:tcW w:w="887" w:type="dxa"/>
            <w:shd w:val="clear" w:color="auto" w:fill="FFFFFF" w:themeFill="background1"/>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87" w:type="dxa"/>
            <w:shd w:val="clear" w:color="auto" w:fill="4F81BD" w:themeFill="accent1"/>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88" w:type="dxa"/>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2509" w:type="dxa"/>
            <w:vAlign w:val="center"/>
          </w:tcPr>
          <w:p w:rsidR="00E16429" w:rsidRPr="00E16429" w:rsidRDefault="00E16429" w:rsidP="00CD5324">
            <w:pPr>
              <w:spacing w:after="0" w:line="240" w:lineRule="auto"/>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Администрация</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Воздвиженского</w:t>
            </w:r>
            <w:proofErr w:type="spellEnd"/>
          </w:p>
          <w:p w:rsidR="00E16429" w:rsidRPr="00E16429" w:rsidRDefault="00E16429" w:rsidP="00CD5324">
            <w:pPr>
              <w:spacing w:after="0" w:line="240" w:lineRule="auto"/>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сельского</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поседения</w:t>
            </w:r>
            <w:proofErr w:type="spellEnd"/>
            <w:r w:rsidRPr="00E16429">
              <w:rPr>
                <w:rFonts w:ascii="Times New Roman" w:eastAsia="Times New Roman" w:hAnsi="Times New Roman" w:cs="Times New Roman"/>
                <w:sz w:val="24"/>
                <w:szCs w:val="24"/>
                <w:lang w:val="en-US" w:bidi="en-US"/>
              </w:rPr>
              <w:t xml:space="preserve"> </w:t>
            </w:r>
          </w:p>
        </w:tc>
      </w:tr>
      <w:tr w:rsidR="00E16429" w:rsidRPr="00E16429" w:rsidTr="00CD5324">
        <w:tc>
          <w:tcPr>
            <w:tcW w:w="1912" w:type="dxa"/>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t>Определение и оформление земельного участка под строительство</w:t>
            </w:r>
          </w:p>
        </w:tc>
        <w:tc>
          <w:tcPr>
            <w:tcW w:w="887" w:type="dxa"/>
            <w:shd w:val="clear" w:color="auto" w:fill="FFFFFF" w:themeFill="background1"/>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87" w:type="dxa"/>
            <w:shd w:val="clear" w:color="auto" w:fill="4F81BD" w:themeFill="accent1"/>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88" w:type="dxa"/>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2509" w:type="dxa"/>
            <w:vAlign w:val="center"/>
          </w:tcPr>
          <w:p w:rsidR="00E16429" w:rsidRPr="00E16429" w:rsidRDefault="00E16429" w:rsidP="00CD5324">
            <w:pPr>
              <w:spacing w:after="0" w:line="240" w:lineRule="auto"/>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Администрация</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Воздвиженского</w:t>
            </w:r>
            <w:proofErr w:type="spellEnd"/>
          </w:p>
          <w:p w:rsidR="00E16429" w:rsidRPr="00E16429" w:rsidRDefault="00E16429" w:rsidP="00CD5324">
            <w:pPr>
              <w:spacing w:after="0" w:line="240" w:lineRule="auto"/>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сельского</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поседения</w:t>
            </w:r>
            <w:proofErr w:type="spellEnd"/>
          </w:p>
        </w:tc>
      </w:tr>
      <w:tr w:rsidR="00E16429" w:rsidRPr="00E16429" w:rsidTr="00CD5324">
        <w:tc>
          <w:tcPr>
            <w:tcW w:w="1912"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Подготовка</w:t>
            </w:r>
            <w:proofErr w:type="spellEnd"/>
            <w:r w:rsidRPr="00E16429">
              <w:rPr>
                <w:rFonts w:ascii="Times New Roman" w:eastAsia="Times New Roman" w:hAnsi="Times New Roman" w:cs="Times New Roman"/>
                <w:sz w:val="24"/>
                <w:szCs w:val="24"/>
                <w:lang w:val="en-US" w:bidi="en-US"/>
              </w:rPr>
              <w:t xml:space="preserve"> и </w:t>
            </w:r>
            <w:proofErr w:type="spellStart"/>
            <w:r w:rsidRPr="00E16429">
              <w:rPr>
                <w:rFonts w:ascii="Times New Roman" w:eastAsia="Times New Roman" w:hAnsi="Times New Roman" w:cs="Times New Roman"/>
                <w:sz w:val="24"/>
                <w:szCs w:val="24"/>
                <w:lang w:val="en-US" w:bidi="en-US"/>
              </w:rPr>
              <w:t>согласование</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lastRenderedPageBreak/>
              <w:t>эскиза</w:t>
            </w:r>
            <w:proofErr w:type="spellEnd"/>
          </w:p>
        </w:tc>
        <w:tc>
          <w:tcPr>
            <w:tcW w:w="887" w:type="dxa"/>
            <w:shd w:val="clear" w:color="auto" w:fill="FFFFFF" w:themeFill="background1"/>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7" w:type="dxa"/>
            <w:shd w:val="clear" w:color="auto" w:fill="4F81BD" w:themeFill="accent1"/>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2509" w:type="dxa"/>
            <w:vAlign w:val="center"/>
          </w:tcPr>
          <w:p w:rsidR="00E16429" w:rsidRPr="00E16429" w:rsidRDefault="00E16429" w:rsidP="00CD5324">
            <w:pPr>
              <w:spacing w:after="0" w:line="240" w:lineRule="auto"/>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t>Администрация Воздвиженского</w:t>
            </w:r>
          </w:p>
          <w:p w:rsidR="00E16429" w:rsidRPr="00E16429" w:rsidRDefault="00E16429" w:rsidP="00CD5324">
            <w:pPr>
              <w:spacing w:after="0" w:line="240" w:lineRule="auto"/>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lastRenderedPageBreak/>
              <w:t>сельского поседения, подрядчик</w:t>
            </w:r>
          </w:p>
        </w:tc>
      </w:tr>
      <w:tr w:rsidR="00E16429" w:rsidRPr="00E16429" w:rsidTr="00CD5324">
        <w:tc>
          <w:tcPr>
            <w:tcW w:w="1912"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lastRenderedPageBreak/>
              <w:t>Подготовка</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предпроектной</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документации</w:t>
            </w:r>
            <w:proofErr w:type="spellEnd"/>
          </w:p>
        </w:tc>
        <w:tc>
          <w:tcPr>
            <w:tcW w:w="887" w:type="dxa"/>
            <w:shd w:val="clear" w:color="auto" w:fill="FFFFFF" w:themeFill="background1"/>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7" w:type="dxa"/>
            <w:shd w:val="clear" w:color="auto" w:fill="4F81BD" w:themeFill="accent1"/>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2509" w:type="dxa"/>
            <w:vAlign w:val="center"/>
          </w:tcPr>
          <w:p w:rsidR="00E16429" w:rsidRPr="00E16429" w:rsidRDefault="00E16429" w:rsidP="00CD5324">
            <w:pPr>
              <w:spacing w:after="0" w:line="240" w:lineRule="auto"/>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Администрация</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Воздвиженского</w:t>
            </w:r>
            <w:proofErr w:type="spellEnd"/>
          </w:p>
          <w:p w:rsidR="00E16429" w:rsidRPr="00E16429" w:rsidRDefault="00E16429" w:rsidP="00CD5324">
            <w:pPr>
              <w:spacing w:after="0" w:line="240" w:lineRule="auto"/>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сельского</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поседения</w:t>
            </w:r>
            <w:proofErr w:type="spellEnd"/>
          </w:p>
        </w:tc>
      </w:tr>
      <w:tr w:rsidR="00E16429" w:rsidRPr="00E16429" w:rsidTr="00CD5324">
        <w:tc>
          <w:tcPr>
            <w:tcW w:w="1912"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Проектно-изыскательские</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работы</w:t>
            </w:r>
            <w:proofErr w:type="spellEnd"/>
          </w:p>
        </w:tc>
        <w:tc>
          <w:tcPr>
            <w:tcW w:w="887" w:type="dxa"/>
            <w:shd w:val="clear" w:color="auto" w:fill="FFFFFF" w:themeFill="background1"/>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7" w:type="dxa"/>
            <w:shd w:val="clear" w:color="auto" w:fill="4F81BD" w:themeFill="accent1"/>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2509" w:type="dxa"/>
            <w:vAlign w:val="center"/>
          </w:tcPr>
          <w:p w:rsidR="00E16429" w:rsidRPr="00E16429" w:rsidRDefault="00E16429" w:rsidP="00CD5324">
            <w:pPr>
              <w:spacing w:after="0" w:line="240" w:lineRule="auto"/>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Подрядчик</w:t>
            </w:r>
            <w:proofErr w:type="spellEnd"/>
          </w:p>
        </w:tc>
      </w:tr>
      <w:tr w:rsidR="00E16429" w:rsidRPr="00E16429" w:rsidTr="00CD5324">
        <w:tc>
          <w:tcPr>
            <w:tcW w:w="1912" w:type="dxa"/>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r w:rsidRPr="00E16429">
              <w:rPr>
                <w:rFonts w:ascii="Times New Roman" w:eastAsia="Times New Roman" w:hAnsi="Times New Roman" w:cs="Times New Roman"/>
                <w:sz w:val="24"/>
                <w:szCs w:val="24"/>
                <w:lang w:bidi="en-US"/>
              </w:rPr>
              <w:t>Закладка средств на строительно-монтажные работы</w:t>
            </w:r>
          </w:p>
        </w:tc>
        <w:tc>
          <w:tcPr>
            <w:tcW w:w="887" w:type="dxa"/>
            <w:shd w:val="clear" w:color="auto" w:fill="FFFFFF" w:themeFill="background1"/>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87" w:type="dxa"/>
            <w:shd w:val="clear" w:color="auto" w:fill="4F81BD" w:themeFill="accent1"/>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88" w:type="dxa"/>
            <w:shd w:val="clear" w:color="auto" w:fill="4F81BD" w:themeFill="accent1"/>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888" w:type="dxa"/>
            <w:shd w:val="clear" w:color="auto" w:fill="FFFFFF" w:themeFill="background1"/>
          </w:tcPr>
          <w:p w:rsidR="00E16429" w:rsidRPr="00E16429" w:rsidRDefault="00E16429" w:rsidP="00E16429">
            <w:pPr>
              <w:spacing w:after="0" w:line="240" w:lineRule="auto"/>
              <w:jc w:val="both"/>
              <w:rPr>
                <w:rFonts w:ascii="Times New Roman" w:eastAsia="Times New Roman" w:hAnsi="Times New Roman" w:cs="Times New Roman"/>
                <w:sz w:val="24"/>
                <w:szCs w:val="24"/>
                <w:lang w:bidi="en-US"/>
              </w:rPr>
            </w:pPr>
          </w:p>
        </w:tc>
        <w:tc>
          <w:tcPr>
            <w:tcW w:w="2509" w:type="dxa"/>
            <w:vAlign w:val="center"/>
          </w:tcPr>
          <w:p w:rsidR="00E16429" w:rsidRPr="00E16429" w:rsidRDefault="00E16429" w:rsidP="00CD5324">
            <w:pPr>
              <w:spacing w:after="0" w:line="240" w:lineRule="auto"/>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Администрация</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Воздвиженского</w:t>
            </w:r>
            <w:proofErr w:type="spellEnd"/>
          </w:p>
          <w:p w:rsidR="00E16429" w:rsidRPr="00E16429" w:rsidRDefault="00E16429" w:rsidP="00CD5324">
            <w:pPr>
              <w:spacing w:after="0" w:line="240" w:lineRule="auto"/>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сельского</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поседения</w:t>
            </w:r>
            <w:proofErr w:type="spellEnd"/>
          </w:p>
        </w:tc>
      </w:tr>
      <w:tr w:rsidR="00E16429" w:rsidRPr="00E16429" w:rsidTr="00CD5324">
        <w:tc>
          <w:tcPr>
            <w:tcW w:w="1912" w:type="dxa"/>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Строительно-монтажные</w:t>
            </w:r>
            <w:proofErr w:type="spellEnd"/>
            <w:r w:rsidRPr="00E16429">
              <w:rPr>
                <w:rFonts w:ascii="Times New Roman" w:eastAsia="Times New Roman" w:hAnsi="Times New Roman" w:cs="Times New Roman"/>
                <w:sz w:val="24"/>
                <w:szCs w:val="24"/>
                <w:lang w:val="en-US" w:bidi="en-US"/>
              </w:rPr>
              <w:t xml:space="preserve"> </w:t>
            </w:r>
            <w:proofErr w:type="spellStart"/>
            <w:r w:rsidRPr="00E16429">
              <w:rPr>
                <w:rFonts w:ascii="Times New Roman" w:eastAsia="Times New Roman" w:hAnsi="Times New Roman" w:cs="Times New Roman"/>
                <w:sz w:val="24"/>
                <w:szCs w:val="24"/>
                <w:lang w:val="en-US" w:bidi="en-US"/>
              </w:rPr>
              <w:t>работы</w:t>
            </w:r>
            <w:proofErr w:type="spellEnd"/>
          </w:p>
        </w:tc>
        <w:tc>
          <w:tcPr>
            <w:tcW w:w="887" w:type="dxa"/>
            <w:shd w:val="clear" w:color="auto" w:fill="FFFFFF" w:themeFill="background1"/>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7" w:type="dxa"/>
            <w:shd w:val="clear" w:color="auto" w:fill="FFFFFF" w:themeFill="background1"/>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shd w:val="clear" w:color="auto" w:fill="4F81BD" w:themeFill="accent1"/>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shd w:val="clear" w:color="auto" w:fill="auto"/>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888" w:type="dxa"/>
            <w:shd w:val="clear" w:color="auto" w:fill="FFFFFF" w:themeFill="background1"/>
          </w:tcPr>
          <w:p w:rsidR="00E16429" w:rsidRPr="00E16429" w:rsidRDefault="00E16429" w:rsidP="00E16429">
            <w:pPr>
              <w:spacing w:after="0" w:line="240" w:lineRule="auto"/>
              <w:jc w:val="both"/>
              <w:rPr>
                <w:rFonts w:ascii="Times New Roman" w:eastAsia="Times New Roman" w:hAnsi="Times New Roman" w:cs="Times New Roman"/>
                <w:sz w:val="24"/>
                <w:szCs w:val="24"/>
                <w:lang w:val="en-US" w:bidi="en-US"/>
              </w:rPr>
            </w:pPr>
          </w:p>
        </w:tc>
        <w:tc>
          <w:tcPr>
            <w:tcW w:w="2509" w:type="dxa"/>
            <w:vAlign w:val="center"/>
          </w:tcPr>
          <w:p w:rsidR="00E16429" w:rsidRPr="00E16429" w:rsidRDefault="00E16429" w:rsidP="00CD5324">
            <w:pPr>
              <w:spacing w:after="0" w:line="240" w:lineRule="auto"/>
              <w:rPr>
                <w:rFonts w:ascii="Times New Roman" w:eastAsia="Times New Roman" w:hAnsi="Times New Roman" w:cs="Times New Roman"/>
                <w:sz w:val="24"/>
                <w:szCs w:val="24"/>
                <w:lang w:val="en-US" w:bidi="en-US"/>
              </w:rPr>
            </w:pPr>
            <w:proofErr w:type="spellStart"/>
            <w:r w:rsidRPr="00E16429">
              <w:rPr>
                <w:rFonts w:ascii="Times New Roman" w:eastAsia="Times New Roman" w:hAnsi="Times New Roman" w:cs="Times New Roman"/>
                <w:sz w:val="24"/>
                <w:szCs w:val="24"/>
                <w:lang w:val="en-US" w:bidi="en-US"/>
              </w:rPr>
              <w:t>Подрядчик</w:t>
            </w:r>
            <w:proofErr w:type="spellEnd"/>
          </w:p>
        </w:tc>
      </w:tr>
    </w:tbl>
    <w:p w:rsidR="00E16429" w:rsidRPr="00E16429" w:rsidRDefault="00E16429" w:rsidP="00E16429">
      <w:pPr>
        <w:spacing w:after="0" w:line="240" w:lineRule="auto"/>
        <w:jc w:val="both"/>
        <w:rPr>
          <w:rFonts w:ascii="Times New Roman" w:eastAsia="Times New Roman" w:hAnsi="Times New Roman" w:cs="Times New Roman"/>
          <w:sz w:val="28"/>
          <w:szCs w:val="28"/>
          <w:lang w:val="en-US" w:bidi="en-US"/>
        </w:rPr>
      </w:pPr>
    </w:p>
    <w:p w:rsidR="00E16429" w:rsidRPr="00E16429" w:rsidRDefault="00E16429" w:rsidP="00E16429">
      <w:pPr>
        <w:spacing w:after="0" w:line="240" w:lineRule="auto"/>
        <w:ind w:right="-285"/>
        <w:jc w:val="both"/>
        <w:rPr>
          <w:rFonts w:ascii="Times New Roman" w:eastAsia="Times New Roman" w:hAnsi="Times New Roman" w:cs="Times New Roman"/>
          <w:b/>
          <w:sz w:val="28"/>
          <w:szCs w:val="28"/>
          <w:lang w:bidi="en-US"/>
        </w:rPr>
      </w:pPr>
      <w:r w:rsidRPr="00E16429">
        <w:rPr>
          <w:rFonts w:ascii="Times New Roman" w:eastAsia="Times New Roman" w:hAnsi="Times New Roman" w:cs="Times New Roman"/>
          <w:b/>
          <w:sz w:val="28"/>
          <w:szCs w:val="28"/>
          <w:lang w:bidi="en-US"/>
        </w:rPr>
        <w:t>4. Оценка объемов и источников финансирования мероприятий по проектированию, строительству, реконструкции  объектов социальной инфраструктуры Воздвиженского сельского поселения.</w:t>
      </w:r>
    </w:p>
    <w:p w:rsidR="007C3B63" w:rsidRDefault="007C3B63" w:rsidP="00E16429">
      <w:pPr>
        <w:spacing w:after="0" w:line="240" w:lineRule="auto"/>
        <w:ind w:right="-285" w:firstLine="709"/>
        <w:jc w:val="both"/>
        <w:rPr>
          <w:rFonts w:ascii="Times New Roman" w:eastAsia="Times New Roman" w:hAnsi="Times New Roman" w:cs="Times New Roman"/>
          <w:sz w:val="28"/>
          <w:szCs w:val="28"/>
          <w:lang w:bidi="en-US"/>
        </w:rPr>
      </w:pPr>
    </w:p>
    <w:p w:rsidR="007C3B63" w:rsidRPr="00E16429" w:rsidRDefault="007C3B63" w:rsidP="00501C12">
      <w:pPr>
        <w:spacing w:after="0" w:line="240" w:lineRule="auto"/>
        <w:ind w:right="-285"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Таблица 6</w:t>
      </w:r>
      <w:r w:rsidR="00E16429" w:rsidRPr="00E16429">
        <w:rPr>
          <w:rFonts w:ascii="Times New Roman" w:eastAsia="Times New Roman" w:hAnsi="Times New Roman" w:cs="Times New Roman"/>
          <w:sz w:val="28"/>
          <w:szCs w:val="28"/>
          <w:lang w:bidi="en-US"/>
        </w:rPr>
        <w:t>. Оценка объемов и источников финансирования мероприятий по проектированию, строительству, реконструкции  объектов социальной инфраструктуры Воздвиженского сельского поселения.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67"/>
        <w:gridCol w:w="792"/>
        <w:gridCol w:w="808"/>
        <w:gridCol w:w="979"/>
        <w:gridCol w:w="1639"/>
        <w:gridCol w:w="1972"/>
      </w:tblGrid>
      <w:tr w:rsidR="00E16429" w:rsidRPr="00E16429" w:rsidTr="00CD5324">
        <w:tc>
          <w:tcPr>
            <w:tcW w:w="540" w:type="dxa"/>
            <w:vMerge w:val="restart"/>
          </w:tcPr>
          <w:p w:rsidR="00E16429" w:rsidRPr="00D6121E" w:rsidRDefault="00E16429" w:rsidP="00E16429">
            <w:pPr>
              <w:spacing w:after="0" w:line="240" w:lineRule="auto"/>
              <w:jc w:val="both"/>
              <w:rPr>
                <w:rFonts w:ascii="Times New Roman" w:eastAsia="Times New Roman" w:hAnsi="Times New Roman" w:cs="Times New Roman"/>
                <w:sz w:val="28"/>
                <w:szCs w:val="28"/>
                <w:lang w:val="en-US" w:bidi="en-US"/>
              </w:rPr>
            </w:pPr>
            <w:r w:rsidRPr="00D6121E">
              <w:rPr>
                <w:rFonts w:ascii="Times New Roman" w:eastAsia="Times New Roman" w:hAnsi="Times New Roman" w:cs="Times New Roman"/>
                <w:sz w:val="28"/>
                <w:szCs w:val="28"/>
                <w:lang w:val="en-US" w:bidi="en-US"/>
              </w:rPr>
              <w:t>№</w:t>
            </w:r>
          </w:p>
          <w:p w:rsidR="00E16429" w:rsidRPr="00D6121E" w:rsidRDefault="00E16429" w:rsidP="00E16429">
            <w:pPr>
              <w:spacing w:after="0" w:line="240" w:lineRule="auto"/>
              <w:jc w:val="both"/>
              <w:rPr>
                <w:rFonts w:ascii="Times New Roman" w:eastAsia="Times New Roman" w:hAnsi="Times New Roman" w:cs="Times New Roman"/>
                <w:sz w:val="28"/>
                <w:szCs w:val="28"/>
                <w:lang w:val="en-US" w:bidi="en-US"/>
              </w:rPr>
            </w:pPr>
            <w:r w:rsidRPr="00D6121E">
              <w:rPr>
                <w:rFonts w:ascii="Times New Roman" w:eastAsia="Times New Roman" w:hAnsi="Times New Roman" w:cs="Times New Roman"/>
                <w:sz w:val="28"/>
                <w:szCs w:val="28"/>
                <w:lang w:val="en-US" w:bidi="en-US"/>
              </w:rPr>
              <w:t>п/п</w:t>
            </w:r>
          </w:p>
        </w:tc>
        <w:tc>
          <w:tcPr>
            <w:tcW w:w="3068" w:type="dxa"/>
            <w:vMerge w:val="restart"/>
            <w:vAlign w:val="center"/>
          </w:tcPr>
          <w:p w:rsidR="00E16429" w:rsidRPr="00D6121E" w:rsidRDefault="00E16429" w:rsidP="00E16429">
            <w:pPr>
              <w:spacing w:after="0" w:line="240" w:lineRule="auto"/>
              <w:jc w:val="both"/>
              <w:rPr>
                <w:rFonts w:ascii="Times New Roman" w:eastAsia="Times New Roman" w:hAnsi="Times New Roman" w:cs="Times New Roman"/>
                <w:sz w:val="28"/>
                <w:szCs w:val="28"/>
                <w:lang w:val="en-US" w:bidi="en-US"/>
              </w:rPr>
            </w:pPr>
            <w:proofErr w:type="spellStart"/>
            <w:r w:rsidRPr="00D6121E">
              <w:rPr>
                <w:rFonts w:ascii="Times New Roman" w:eastAsia="Times New Roman" w:hAnsi="Times New Roman" w:cs="Times New Roman"/>
                <w:sz w:val="28"/>
                <w:szCs w:val="28"/>
                <w:lang w:val="en-US" w:bidi="en-US"/>
              </w:rPr>
              <w:t>Наименование</w:t>
            </w:r>
            <w:proofErr w:type="spellEnd"/>
            <w:r w:rsidRPr="00D6121E">
              <w:rPr>
                <w:rFonts w:ascii="Times New Roman" w:eastAsia="Times New Roman" w:hAnsi="Times New Roman" w:cs="Times New Roman"/>
                <w:sz w:val="28"/>
                <w:szCs w:val="28"/>
                <w:lang w:val="en-US" w:bidi="en-US"/>
              </w:rPr>
              <w:t xml:space="preserve"> </w:t>
            </w:r>
            <w:proofErr w:type="spellStart"/>
            <w:r w:rsidRPr="00D6121E">
              <w:rPr>
                <w:rFonts w:ascii="Times New Roman" w:eastAsia="Times New Roman" w:hAnsi="Times New Roman" w:cs="Times New Roman"/>
                <w:sz w:val="28"/>
                <w:szCs w:val="28"/>
                <w:lang w:val="en-US" w:bidi="en-US"/>
              </w:rPr>
              <w:t>объекта</w:t>
            </w:r>
            <w:proofErr w:type="spellEnd"/>
          </w:p>
        </w:tc>
        <w:tc>
          <w:tcPr>
            <w:tcW w:w="2804" w:type="dxa"/>
            <w:gridSpan w:val="3"/>
          </w:tcPr>
          <w:p w:rsidR="00E16429" w:rsidRPr="00D6121E" w:rsidRDefault="00E16429" w:rsidP="00E16429">
            <w:pPr>
              <w:spacing w:after="0" w:line="240" w:lineRule="auto"/>
              <w:jc w:val="both"/>
              <w:rPr>
                <w:rFonts w:ascii="Times New Roman" w:eastAsia="Times New Roman" w:hAnsi="Times New Roman" w:cs="Times New Roman"/>
                <w:sz w:val="28"/>
                <w:szCs w:val="28"/>
                <w:lang w:val="en-US" w:bidi="en-US"/>
              </w:rPr>
            </w:pPr>
            <w:proofErr w:type="spellStart"/>
            <w:r w:rsidRPr="00D6121E">
              <w:rPr>
                <w:rFonts w:ascii="Times New Roman" w:eastAsia="Times New Roman" w:hAnsi="Times New Roman" w:cs="Times New Roman"/>
                <w:sz w:val="28"/>
                <w:szCs w:val="28"/>
                <w:lang w:val="en-US" w:bidi="en-US"/>
              </w:rPr>
              <w:t>Объемы</w:t>
            </w:r>
            <w:proofErr w:type="spellEnd"/>
            <w:r w:rsidRPr="00D6121E">
              <w:rPr>
                <w:rFonts w:ascii="Times New Roman" w:eastAsia="Times New Roman" w:hAnsi="Times New Roman" w:cs="Times New Roman"/>
                <w:sz w:val="28"/>
                <w:szCs w:val="28"/>
                <w:lang w:val="en-US" w:bidi="en-US"/>
              </w:rPr>
              <w:t xml:space="preserve"> </w:t>
            </w:r>
            <w:proofErr w:type="spellStart"/>
            <w:r w:rsidRPr="00D6121E">
              <w:rPr>
                <w:rFonts w:ascii="Times New Roman" w:eastAsia="Times New Roman" w:hAnsi="Times New Roman" w:cs="Times New Roman"/>
                <w:sz w:val="28"/>
                <w:szCs w:val="28"/>
                <w:lang w:val="en-US" w:bidi="en-US"/>
              </w:rPr>
              <w:t>финансирования</w:t>
            </w:r>
            <w:proofErr w:type="spellEnd"/>
          </w:p>
        </w:tc>
        <w:tc>
          <w:tcPr>
            <w:tcW w:w="1436" w:type="dxa"/>
            <w:vMerge w:val="restart"/>
            <w:vAlign w:val="center"/>
          </w:tcPr>
          <w:p w:rsidR="00E16429" w:rsidRPr="00D6121E" w:rsidRDefault="00E16429" w:rsidP="00E16429">
            <w:pPr>
              <w:spacing w:after="0" w:line="240" w:lineRule="auto"/>
              <w:jc w:val="both"/>
              <w:rPr>
                <w:rFonts w:ascii="Times New Roman" w:eastAsia="Times New Roman" w:hAnsi="Times New Roman" w:cs="Times New Roman"/>
                <w:sz w:val="28"/>
                <w:szCs w:val="28"/>
                <w:lang w:val="en-US" w:bidi="en-US"/>
              </w:rPr>
            </w:pPr>
            <w:proofErr w:type="spellStart"/>
            <w:r w:rsidRPr="00D6121E">
              <w:rPr>
                <w:rFonts w:ascii="Times New Roman" w:eastAsia="Times New Roman" w:hAnsi="Times New Roman" w:cs="Times New Roman"/>
                <w:sz w:val="28"/>
                <w:szCs w:val="28"/>
                <w:lang w:val="en-US" w:bidi="en-US"/>
              </w:rPr>
              <w:t>Источники</w:t>
            </w:r>
            <w:proofErr w:type="spellEnd"/>
            <w:r w:rsidRPr="00D6121E">
              <w:rPr>
                <w:rFonts w:ascii="Times New Roman" w:eastAsia="Times New Roman" w:hAnsi="Times New Roman" w:cs="Times New Roman"/>
                <w:sz w:val="28"/>
                <w:szCs w:val="28"/>
                <w:lang w:val="en-US" w:bidi="en-US"/>
              </w:rPr>
              <w:t xml:space="preserve"> </w:t>
            </w:r>
            <w:proofErr w:type="spellStart"/>
            <w:r w:rsidRPr="00D6121E">
              <w:rPr>
                <w:rFonts w:ascii="Times New Roman" w:eastAsia="Times New Roman" w:hAnsi="Times New Roman" w:cs="Times New Roman"/>
                <w:sz w:val="28"/>
                <w:szCs w:val="28"/>
                <w:lang w:val="en-US" w:bidi="en-US"/>
              </w:rPr>
              <w:t>финасиро-вания</w:t>
            </w:r>
            <w:proofErr w:type="spellEnd"/>
          </w:p>
        </w:tc>
        <w:tc>
          <w:tcPr>
            <w:tcW w:w="1899" w:type="dxa"/>
            <w:vMerge w:val="restart"/>
            <w:vAlign w:val="center"/>
          </w:tcPr>
          <w:p w:rsidR="00E16429" w:rsidRPr="00D6121E" w:rsidRDefault="00E16429" w:rsidP="00E16429">
            <w:pPr>
              <w:spacing w:after="0" w:line="240" w:lineRule="auto"/>
              <w:jc w:val="both"/>
              <w:rPr>
                <w:rFonts w:ascii="Times New Roman" w:eastAsia="Times New Roman" w:hAnsi="Times New Roman" w:cs="Times New Roman"/>
                <w:sz w:val="28"/>
                <w:szCs w:val="28"/>
                <w:lang w:val="en-US" w:bidi="en-US"/>
              </w:rPr>
            </w:pPr>
            <w:proofErr w:type="spellStart"/>
            <w:r w:rsidRPr="00D6121E">
              <w:rPr>
                <w:rFonts w:ascii="Times New Roman" w:eastAsia="Times New Roman" w:hAnsi="Times New Roman" w:cs="Times New Roman"/>
                <w:sz w:val="28"/>
                <w:szCs w:val="28"/>
                <w:lang w:val="en-US" w:bidi="en-US"/>
              </w:rPr>
              <w:t>Программа</w:t>
            </w:r>
            <w:proofErr w:type="spellEnd"/>
          </w:p>
        </w:tc>
      </w:tr>
      <w:tr w:rsidR="00E16429" w:rsidRPr="00E16429" w:rsidTr="00CD5324">
        <w:tc>
          <w:tcPr>
            <w:tcW w:w="540" w:type="dxa"/>
            <w:vMerge/>
          </w:tcPr>
          <w:p w:rsidR="00E16429" w:rsidRPr="00D6121E" w:rsidRDefault="00E16429" w:rsidP="00E16429">
            <w:pPr>
              <w:spacing w:after="0" w:line="240" w:lineRule="auto"/>
              <w:jc w:val="both"/>
              <w:rPr>
                <w:rFonts w:ascii="Times New Roman" w:eastAsia="Times New Roman" w:hAnsi="Times New Roman" w:cs="Times New Roman"/>
                <w:sz w:val="28"/>
                <w:szCs w:val="28"/>
                <w:lang w:val="en-US" w:bidi="en-US"/>
              </w:rPr>
            </w:pPr>
          </w:p>
        </w:tc>
        <w:tc>
          <w:tcPr>
            <w:tcW w:w="3068" w:type="dxa"/>
            <w:vMerge/>
          </w:tcPr>
          <w:p w:rsidR="00E16429" w:rsidRPr="00D6121E" w:rsidRDefault="00E16429" w:rsidP="00E16429">
            <w:pPr>
              <w:spacing w:after="0" w:line="240" w:lineRule="auto"/>
              <w:jc w:val="both"/>
              <w:rPr>
                <w:rFonts w:ascii="Times New Roman" w:eastAsia="Times New Roman" w:hAnsi="Times New Roman" w:cs="Times New Roman"/>
                <w:sz w:val="28"/>
                <w:szCs w:val="28"/>
                <w:lang w:val="en-US" w:bidi="en-US"/>
              </w:rPr>
            </w:pPr>
          </w:p>
        </w:tc>
        <w:tc>
          <w:tcPr>
            <w:tcW w:w="932" w:type="dxa"/>
            <w:vAlign w:val="center"/>
          </w:tcPr>
          <w:p w:rsidR="00E16429" w:rsidRPr="00D6121E" w:rsidRDefault="00E16429" w:rsidP="00E16429">
            <w:pPr>
              <w:spacing w:after="0" w:line="240" w:lineRule="auto"/>
              <w:jc w:val="both"/>
              <w:rPr>
                <w:rFonts w:ascii="Times New Roman" w:eastAsia="Times New Roman" w:hAnsi="Times New Roman" w:cs="Times New Roman"/>
                <w:i/>
                <w:sz w:val="28"/>
                <w:szCs w:val="28"/>
                <w:lang w:val="en-US" w:bidi="en-US"/>
              </w:rPr>
            </w:pPr>
            <w:r w:rsidRPr="00D6121E">
              <w:rPr>
                <w:rFonts w:ascii="Times New Roman" w:eastAsia="Times New Roman" w:hAnsi="Times New Roman" w:cs="Times New Roman"/>
                <w:i/>
                <w:sz w:val="28"/>
                <w:szCs w:val="28"/>
                <w:lang w:val="en-US" w:bidi="en-US"/>
              </w:rPr>
              <w:t>ПИР</w:t>
            </w:r>
          </w:p>
        </w:tc>
        <w:tc>
          <w:tcPr>
            <w:tcW w:w="933" w:type="dxa"/>
            <w:vAlign w:val="center"/>
          </w:tcPr>
          <w:p w:rsidR="00E16429" w:rsidRPr="00D6121E" w:rsidRDefault="00E16429" w:rsidP="00E16429">
            <w:pPr>
              <w:spacing w:after="0" w:line="240" w:lineRule="auto"/>
              <w:jc w:val="both"/>
              <w:rPr>
                <w:rFonts w:ascii="Times New Roman" w:eastAsia="Times New Roman" w:hAnsi="Times New Roman" w:cs="Times New Roman"/>
                <w:i/>
                <w:sz w:val="28"/>
                <w:szCs w:val="28"/>
                <w:lang w:val="en-US" w:bidi="en-US"/>
              </w:rPr>
            </w:pPr>
            <w:r w:rsidRPr="00D6121E">
              <w:rPr>
                <w:rFonts w:ascii="Times New Roman" w:eastAsia="Times New Roman" w:hAnsi="Times New Roman" w:cs="Times New Roman"/>
                <w:i/>
                <w:sz w:val="28"/>
                <w:szCs w:val="28"/>
                <w:lang w:val="en-US" w:bidi="en-US"/>
              </w:rPr>
              <w:t>СМР</w:t>
            </w:r>
          </w:p>
        </w:tc>
        <w:tc>
          <w:tcPr>
            <w:tcW w:w="939" w:type="dxa"/>
            <w:vAlign w:val="center"/>
          </w:tcPr>
          <w:p w:rsidR="00E16429" w:rsidRPr="00D6121E" w:rsidRDefault="00E16429" w:rsidP="00E16429">
            <w:pPr>
              <w:spacing w:after="0" w:line="240" w:lineRule="auto"/>
              <w:jc w:val="both"/>
              <w:rPr>
                <w:rFonts w:ascii="Times New Roman" w:eastAsia="Times New Roman" w:hAnsi="Times New Roman" w:cs="Times New Roman"/>
                <w:b/>
                <w:sz w:val="28"/>
                <w:szCs w:val="28"/>
                <w:lang w:val="en-US" w:bidi="en-US"/>
              </w:rPr>
            </w:pPr>
            <w:proofErr w:type="spellStart"/>
            <w:r w:rsidRPr="00D6121E">
              <w:rPr>
                <w:rFonts w:ascii="Times New Roman" w:eastAsia="Times New Roman" w:hAnsi="Times New Roman" w:cs="Times New Roman"/>
                <w:b/>
                <w:sz w:val="28"/>
                <w:szCs w:val="28"/>
                <w:lang w:val="en-US" w:bidi="en-US"/>
              </w:rPr>
              <w:t>Итого</w:t>
            </w:r>
            <w:proofErr w:type="spellEnd"/>
          </w:p>
        </w:tc>
        <w:tc>
          <w:tcPr>
            <w:tcW w:w="1436" w:type="dxa"/>
            <w:vMerge/>
          </w:tcPr>
          <w:p w:rsidR="00E16429" w:rsidRPr="00D6121E" w:rsidRDefault="00E16429" w:rsidP="00E16429">
            <w:pPr>
              <w:spacing w:after="0" w:line="240" w:lineRule="auto"/>
              <w:jc w:val="both"/>
              <w:rPr>
                <w:rFonts w:ascii="Times New Roman" w:eastAsia="Times New Roman" w:hAnsi="Times New Roman" w:cs="Times New Roman"/>
                <w:sz w:val="28"/>
                <w:szCs w:val="28"/>
                <w:lang w:val="en-US" w:bidi="en-US"/>
              </w:rPr>
            </w:pPr>
          </w:p>
        </w:tc>
        <w:tc>
          <w:tcPr>
            <w:tcW w:w="1899" w:type="dxa"/>
            <w:vMerge/>
          </w:tcPr>
          <w:p w:rsidR="00E16429" w:rsidRPr="00D6121E" w:rsidRDefault="00E16429" w:rsidP="00E16429">
            <w:pPr>
              <w:spacing w:after="0" w:line="240" w:lineRule="auto"/>
              <w:jc w:val="both"/>
              <w:rPr>
                <w:rFonts w:ascii="Times New Roman" w:eastAsia="Times New Roman" w:hAnsi="Times New Roman" w:cs="Times New Roman"/>
                <w:sz w:val="28"/>
                <w:szCs w:val="28"/>
                <w:lang w:val="en-US" w:bidi="en-US"/>
              </w:rPr>
            </w:pPr>
          </w:p>
        </w:tc>
      </w:tr>
      <w:tr w:rsidR="00E16429" w:rsidRPr="00E16429" w:rsidTr="00CD5324">
        <w:tc>
          <w:tcPr>
            <w:tcW w:w="9747" w:type="dxa"/>
            <w:gridSpan w:val="7"/>
          </w:tcPr>
          <w:p w:rsidR="00E16429" w:rsidRPr="00D6121E" w:rsidRDefault="00E16429" w:rsidP="00E16429">
            <w:pPr>
              <w:spacing w:after="0" w:line="240" w:lineRule="auto"/>
              <w:jc w:val="both"/>
              <w:rPr>
                <w:rFonts w:ascii="Times New Roman" w:eastAsia="Times New Roman" w:hAnsi="Times New Roman" w:cs="Times New Roman"/>
                <w:sz w:val="28"/>
                <w:szCs w:val="28"/>
                <w:lang w:bidi="en-US"/>
              </w:rPr>
            </w:pPr>
            <w:r w:rsidRPr="00D6121E">
              <w:rPr>
                <w:rFonts w:ascii="Times New Roman" w:eastAsia="Times New Roman" w:hAnsi="Times New Roman" w:cs="Times New Roman"/>
                <w:sz w:val="28"/>
                <w:szCs w:val="28"/>
                <w:lang w:bidi="en-US"/>
              </w:rPr>
              <w:t>Объекты социальной инфраструктуры в области образования</w:t>
            </w:r>
          </w:p>
        </w:tc>
      </w:tr>
      <w:tr w:rsidR="00E16429" w:rsidRPr="00E16429" w:rsidTr="00CD5324">
        <w:tc>
          <w:tcPr>
            <w:tcW w:w="9747" w:type="dxa"/>
            <w:gridSpan w:val="7"/>
          </w:tcPr>
          <w:p w:rsidR="00E16429" w:rsidRPr="00D6121E" w:rsidRDefault="00E16429" w:rsidP="00E16429">
            <w:pPr>
              <w:spacing w:after="0" w:line="240" w:lineRule="auto"/>
              <w:jc w:val="both"/>
              <w:rPr>
                <w:rFonts w:ascii="Times New Roman" w:eastAsia="Times New Roman" w:hAnsi="Times New Roman" w:cs="Times New Roman"/>
                <w:sz w:val="28"/>
                <w:szCs w:val="28"/>
                <w:lang w:bidi="en-US"/>
              </w:rPr>
            </w:pPr>
            <w:r w:rsidRPr="00D6121E">
              <w:rPr>
                <w:rFonts w:ascii="Times New Roman" w:eastAsia="Times New Roman" w:hAnsi="Times New Roman" w:cs="Times New Roman"/>
                <w:sz w:val="28"/>
                <w:szCs w:val="28"/>
                <w:lang w:bidi="en-US"/>
              </w:rPr>
              <w:t>Объекты социальной инфраструктуры в области здравоохранения</w:t>
            </w:r>
          </w:p>
        </w:tc>
      </w:tr>
      <w:tr w:rsidR="00E16429" w:rsidRPr="00E16429" w:rsidTr="00BA7D9C">
        <w:tc>
          <w:tcPr>
            <w:tcW w:w="540" w:type="dxa"/>
          </w:tcPr>
          <w:p w:rsidR="00E16429" w:rsidRPr="00D6121E" w:rsidRDefault="007C3B63" w:rsidP="00E16429">
            <w:pPr>
              <w:spacing w:after="0" w:line="240" w:lineRule="auto"/>
              <w:jc w:val="both"/>
              <w:rPr>
                <w:rFonts w:ascii="Times New Roman" w:eastAsia="Times New Roman" w:hAnsi="Times New Roman" w:cs="Times New Roman"/>
                <w:sz w:val="28"/>
                <w:szCs w:val="28"/>
                <w:lang w:bidi="en-US"/>
              </w:rPr>
            </w:pPr>
            <w:r w:rsidRPr="00D6121E">
              <w:rPr>
                <w:rFonts w:ascii="Times New Roman" w:eastAsia="Times New Roman" w:hAnsi="Times New Roman" w:cs="Times New Roman"/>
                <w:sz w:val="28"/>
                <w:szCs w:val="28"/>
                <w:lang w:bidi="en-US"/>
              </w:rPr>
              <w:t>1</w:t>
            </w:r>
          </w:p>
        </w:tc>
        <w:tc>
          <w:tcPr>
            <w:tcW w:w="3068" w:type="dxa"/>
          </w:tcPr>
          <w:p w:rsidR="00E16429" w:rsidRPr="00D6121E" w:rsidRDefault="00E16429" w:rsidP="00E16429">
            <w:pPr>
              <w:spacing w:after="0" w:line="240" w:lineRule="auto"/>
              <w:jc w:val="both"/>
              <w:rPr>
                <w:rFonts w:ascii="Times New Roman" w:eastAsia="Times New Roman" w:hAnsi="Times New Roman" w:cs="Times New Roman"/>
                <w:sz w:val="28"/>
                <w:szCs w:val="28"/>
                <w:lang w:bidi="en-US"/>
              </w:rPr>
            </w:pPr>
            <w:r w:rsidRPr="00D6121E">
              <w:rPr>
                <w:rFonts w:ascii="Times New Roman" w:eastAsia="Times New Roman" w:hAnsi="Times New Roman" w:cs="Times New Roman"/>
                <w:sz w:val="28"/>
                <w:szCs w:val="28"/>
                <w:lang w:bidi="en-US"/>
              </w:rPr>
              <w:t xml:space="preserve">Строительство здания амбулатории врача общей практики </w:t>
            </w:r>
          </w:p>
        </w:tc>
        <w:tc>
          <w:tcPr>
            <w:tcW w:w="932" w:type="dxa"/>
          </w:tcPr>
          <w:p w:rsidR="00E16429" w:rsidRPr="00D6121E" w:rsidRDefault="00E16429" w:rsidP="00BA7D9C">
            <w:pPr>
              <w:spacing w:after="0" w:line="240" w:lineRule="auto"/>
              <w:jc w:val="center"/>
              <w:rPr>
                <w:rFonts w:ascii="Times New Roman" w:eastAsia="Times New Roman" w:hAnsi="Times New Roman" w:cs="Times New Roman"/>
                <w:i/>
                <w:sz w:val="28"/>
                <w:szCs w:val="28"/>
                <w:lang w:val="en-US" w:bidi="en-US"/>
              </w:rPr>
            </w:pPr>
            <w:r w:rsidRPr="00D6121E">
              <w:rPr>
                <w:rFonts w:ascii="Times New Roman" w:eastAsia="Times New Roman" w:hAnsi="Times New Roman" w:cs="Times New Roman"/>
                <w:i/>
                <w:sz w:val="28"/>
                <w:szCs w:val="28"/>
                <w:lang w:val="en-US" w:bidi="en-US"/>
              </w:rPr>
              <w:t>0,8</w:t>
            </w:r>
          </w:p>
          <w:p w:rsidR="00E16429" w:rsidRPr="00D6121E" w:rsidRDefault="00E16429" w:rsidP="00BA7D9C">
            <w:pPr>
              <w:spacing w:after="0" w:line="240" w:lineRule="auto"/>
              <w:jc w:val="center"/>
              <w:rPr>
                <w:rFonts w:ascii="Times New Roman" w:eastAsia="Times New Roman" w:hAnsi="Times New Roman" w:cs="Times New Roman"/>
                <w:i/>
                <w:sz w:val="28"/>
                <w:szCs w:val="28"/>
                <w:lang w:val="en-US" w:bidi="en-US"/>
              </w:rPr>
            </w:pPr>
            <w:proofErr w:type="spellStart"/>
            <w:proofErr w:type="gramStart"/>
            <w:r w:rsidRPr="00D6121E">
              <w:rPr>
                <w:rFonts w:ascii="Times New Roman" w:eastAsia="Times New Roman" w:hAnsi="Times New Roman" w:cs="Times New Roman"/>
                <w:i/>
                <w:sz w:val="28"/>
                <w:szCs w:val="28"/>
                <w:lang w:val="en-US" w:bidi="en-US"/>
              </w:rPr>
              <w:t>млн</w:t>
            </w:r>
            <w:proofErr w:type="spellEnd"/>
            <w:proofErr w:type="gramEnd"/>
            <w:r w:rsidRPr="00D6121E">
              <w:rPr>
                <w:rFonts w:ascii="Times New Roman" w:eastAsia="Times New Roman" w:hAnsi="Times New Roman" w:cs="Times New Roman"/>
                <w:i/>
                <w:sz w:val="28"/>
                <w:szCs w:val="28"/>
                <w:lang w:val="en-US" w:bidi="en-US"/>
              </w:rPr>
              <w:t xml:space="preserve">. </w:t>
            </w:r>
            <w:proofErr w:type="spellStart"/>
            <w:proofErr w:type="gramStart"/>
            <w:r w:rsidRPr="00D6121E">
              <w:rPr>
                <w:rFonts w:ascii="Times New Roman" w:eastAsia="Times New Roman" w:hAnsi="Times New Roman" w:cs="Times New Roman"/>
                <w:i/>
                <w:sz w:val="28"/>
                <w:szCs w:val="28"/>
                <w:lang w:val="en-US" w:bidi="en-US"/>
              </w:rPr>
              <w:t>руб</w:t>
            </w:r>
            <w:proofErr w:type="spellEnd"/>
            <w:proofErr w:type="gramEnd"/>
            <w:r w:rsidRPr="00D6121E">
              <w:rPr>
                <w:rFonts w:ascii="Times New Roman" w:eastAsia="Times New Roman" w:hAnsi="Times New Roman" w:cs="Times New Roman"/>
                <w:i/>
                <w:sz w:val="28"/>
                <w:szCs w:val="28"/>
                <w:lang w:val="en-US" w:bidi="en-US"/>
              </w:rPr>
              <w:t>.</w:t>
            </w:r>
          </w:p>
        </w:tc>
        <w:tc>
          <w:tcPr>
            <w:tcW w:w="933" w:type="dxa"/>
          </w:tcPr>
          <w:p w:rsidR="00E16429" w:rsidRPr="00D6121E" w:rsidRDefault="00E16429" w:rsidP="00BA7D9C">
            <w:pPr>
              <w:spacing w:after="0" w:line="240" w:lineRule="auto"/>
              <w:jc w:val="center"/>
              <w:rPr>
                <w:rFonts w:ascii="Times New Roman" w:eastAsia="Times New Roman" w:hAnsi="Times New Roman" w:cs="Times New Roman"/>
                <w:i/>
                <w:sz w:val="28"/>
                <w:szCs w:val="28"/>
                <w:lang w:val="en-US" w:bidi="en-US"/>
              </w:rPr>
            </w:pPr>
            <w:r w:rsidRPr="00D6121E">
              <w:rPr>
                <w:rFonts w:ascii="Times New Roman" w:eastAsia="Times New Roman" w:hAnsi="Times New Roman" w:cs="Times New Roman"/>
                <w:i/>
                <w:sz w:val="28"/>
                <w:szCs w:val="28"/>
                <w:lang w:val="en-US" w:bidi="en-US"/>
              </w:rPr>
              <w:t>10,5</w:t>
            </w:r>
          </w:p>
          <w:p w:rsidR="00E16429" w:rsidRPr="00D6121E" w:rsidRDefault="00E16429" w:rsidP="00BA7D9C">
            <w:pPr>
              <w:spacing w:after="0" w:line="240" w:lineRule="auto"/>
              <w:jc w:val="center"/>
              <w:rPr>
                <w:rFonts w:ascii="Times New Roman" w:eastAsia="Times New Roman" w:hAnsi="Times New Roman" w:cs="Times New Roman"/>
                <w:i/>
                <w:sz w:val="28"/>
                <w:szCs w:val="28"/>
                <w:lang w:val="en-US" w:bidi="en-US"/>
              </w:rPr>
            </w:pPr>
            <w:proofErr w:type="spellStart"/>
            <w:proofErr w:type="gramStart"/>
            <w:r w:rsidRPr="00D6121E">
              <w:rPr>
                <w:rFonts w:ascii="Times New Roman" w:eastAsia="Times New Roman" w:hAnsi="Times New Roman" w:cs="Times New Roman"/>
                <w:i/>
                <w:sz w:val="28"/>
                <w:szCs w:val="28"/>
                <w:lang w:val="en-US" w:bidi="en-US"/>
              </w:rPr>
              <w:t>млн</w:t>
            </w:r>
            <w:proofErr w:type="spellEnd"/>
            <w:proofErr w:type="gramEnd"/>
            <w:r w:rsidRPr="00D6121E">
              <w:rPr>
                <w:rFonts w:ascii="Times New Roman" w:eastAsia="Times New Roman" w:hAnsi="Times New Roman" w:cs="Times New Roman"/>
                <w:i/>
                <w:sz w:val="28"/>
                <w:szCs w:val="28"/>
                <w:lang w:val="en-US" w:bidi="en-US"/>
              </w:rPr>
              <w:t xml:space="preserve">. </w:t>
            </w:r>
            <w:proofErr w:type="spellStart"/>
            <w:proofErr w:type="gramStart"/>
            <w:r w:rsidRPr="00D6121E">
              <w:rPr>
                <w:rFonts w:ascii="Times New Roman" w:eastAsia="Times New Roman" w:hAnsi="Times New Roman" w:cs="Times New Roman"/>
                <w:i/>
                <w:sz w:val="28"/>
                <w:szCs w:val="28"/>
                <w:lang w:val="en-US" w:bidi="en-US"/>
              </w:rPr>
              <w:t>руб</w:t>
            </w:r>
            <w:proofErr w:type="spellEnd"/>
            <w:proofErr w:type="gramEnd"/>
            <w:r w:rsidRPr="00D6121E">
              <w:rPr>
                <w:rFonts w:ascii="Times New Roman" w:eastAsia="Times New Roman" w:hAnsi="Times New Roman" w:cs="Times New Roman"/>
                <w:i/>
                <w:sz w:val="28"/>
                <w:szCs w:val="28"/>
                <w:lang w:val="en-US" w:bidi="en-US"/>
              </w:rPr>
              <w:t>.</w:t>
            </w:r>
          </w:p>
        </w:tc>
        <w:tc>
          <w:tcPr>
            <w:tcW w:w="939" w:type="dxa"/>
          </w:tcPr>
          <w:p w:rsidR="00E16429" w:rsidRPr="00D6121E" w:rsidRDefault="00E16429" w:rsidP="00BA7D9C">
            <w:pPr>
              <w:spacing w:after="0" w:line="240" w:lineRule="auto"/>
              <w:jc w:val="center"/>
              <w:rPr>
                <w:rFonts w:ascii="Times New Roman" w:eastAsia="Times New Roman" w:hAnsi="Times New Roman" w:cs="Times New Roman"/>
                <w:b/>
                <w:sz w:val="28"/>
                <w:szCs w:val="28"/>
                <w:lang w:val="en-US" w:bidi="en-US"/>
              </w:rPr>
            </w:pPr>
            <w:r w:rsidRPr="00D6121E">
              <w:rPr>
                <w:rFonts w:ascii="Times New Roman" w:eastAsia="Times New Roman" w:hAnsi="Times New Roman" w:cs="Times New Roman"/>
                <w:b/>
                <w:sz w:val="28"/>
                <w:szCs w:val="28"/>
                <w:lang w:val="en-US" w:bidi="en-US"/>
              </w:rPr>
              <w:t>11</w:t>
            </w:r>
            <w:proofErr w:type="gramStart"/>
            <w:r w:rsidRPr="00D6121E">
              <w:rPr>
                <w:rFonts w:ascii="Times New Roman" w:eastAsia="Times New Roman" w:hAnsi="Times New Roman" w:cs="Times New Roman"/>
                <w:b/>
                <w:sz w:val="28"/>
                <w:szCs w:val="28"/>
                <w:lang w:val="en-US" w:bidi="en-US"/>
              </w:rPr>
              <w:t>,3</w:t>
            </w:r>
            <w:proofErr w:type="gramEnd"/>
            <w:r w:rsidRPr="00D6121E">
              <w:rPr>
                <w:rFonts w:ascii="Times New Roman" w:eastAsia="Times New Roman" w:hAnsi="Times New Roman" w:cs="Times New Roman"/>
                <w:b/>
                <w:sz w:val="28"/>
                <w:szCs w:val="28"/>
                <w:lang w:val="en-US" w:bidi="en-US"/>
              </w:rPr>
              <w:t xml:space="preserve"> </w:t>
            </w:r>
            <w:proofErr w:type="spellStart"/>
            <w:r w:rsidRPr="00D6121E">
              <w:rPr>
                <w:rFonts w:ascii="Times New Roman" w:eastAsia="Times New Roman" w:hAnsi="Times New Roman" w:cs="Times New Roman"/>
                <w:b/>
                <w:sz w:val="28"/>
                <w:szCs w:val="28"/>
                <w:lang w:val="en-US" w:bidi="en-US"/>
              </w:rPr>
              <w:t>млн</w:t>
            </w:r>
            <w:proofErr w:type="spellEnd"/>
            <w:r w:rsidRPr="00D6121E">
              <w:rPr>
                <w:rFonts w:ascii="Times New Roman" w:eastAsia="Times New Roman" w:hAnsi="Times New Roman" w:cs="Times New Roman"/>
                <w:b/>
                <w:sz w:val="28"/>
                <w:szCs w:val="28"/>
                <w:lang w:val="en-US" w:bidi="en-US"/>
              </w:rPr>
              <w:t xml:space="preserve">. </w:t>
            </w:r>
            <w:proofErr w:type="spellStart"/>
            <w:proofErr w:type="gramStart"/>
            <w:r w:rsidRPr="00D6121E">
              <w:rPr>
                <w:rFonts w:ascii="Times New Roman" w:eastAsia="Times New Roman" w:hAnsi="Times New Roman" w:cs="Times New Roman"/>
                <w:b/>
                <w:sz w:val="28"/>
                <w:szCs w:val="28"/>
                <w:lang w:val="en-US" w:bidi="en-US"/>
              </w:rPr>
              <w:t>руб</w:t>
            </w:r>
            <w:proofErr w:type="spellEnd"/>
            <w:proofErr w:type="gramEnd"/>
            <w:r w:rsidRPr="00D6121E">
              <w:rPr>
                <w:rFonts w:ascii="Times New Roman" w:eastAsia="Times New Roman" w:hAnsi="Times New Roman" w:cs="Times New Roman"/>
                <w:b/>
                <w:sz w:val="28"/>
                <w:szCs w:val="28"/>
                <w:lang w:val="en-US" w:bidi="en-US"/>
              </w:rPr>
              <w:t>.</w:t>
            </w:r>
          </w:p>
        </w:tc>
        <w:tc>
          <w:tcPr>
            <w:tcW w:w="1436" w:type="dxa"/>
          </w:tcPr>
          <w:p w:rsidR="00E16429" w:rsidRPr="00D6121E" w:rsidRDefault="00E16429" w:rsidP="00E16429">
            <w:pPr>
              <w:spacing w:after="0" w:line="240" w:lineRule="auto"/>
              <w:jc w:val="both"/>
              <w:rPr>
                <w:rFonts w:ascii="Times New Roman" w:eastAsia="Times New Roman" w:hAnsi="Times New Roman" w:cs="Times New Roman"/>
                <w:sz w:val="28"/>
                <w:szCs w:val="28"/>
                <w:lang w:bidi="en-US"/>
              </w:rPr>
            </w:pPr>
            <w:r w:rsidRPr="00D6121E">
              <w:rPr>
                <w:rFonts w:ascii="Times New Roman" w:eastAsia="Times New Roman" w:hAnsi="Times New Roman" w:cs="Times New Roman"/>
                <w:sz w:val="28"/>
                <w:szCs w:val="28"/>
                <w:lang w:bidi="en-US"/>
              </w:rPr>
              <w:t>Определить по условиям участия в программе.</w:t>
            </w:r>
          </w:p>
        </w:tc>
        <w:tc>
          <w:tcPr>
            <w:tcW w:w="1899" w:type="dxa"/>
          </w:tcPr>
          <w:p w:rsidR="00E16429" w:rsidRPr="00D6121E" w:rsidRDefault="00E16429" w:rsidP="00D6121E">
            <w:pPr>
              <w:spacing w:after="0" w:line="240" w:lineRule="auto"/>
              <w:rPr>
                <w:rFonts w:ascii="Times New Roman" w:eastAsia="Times New Roman" w:hAnsi="Times New Roman" w:cs="Times New Roman"/>
                <w:sz w:val="28"/>
                <w:szCs w:val="28"/>
                <w:lang w:val="en-US" w:bidi="en-US"/>
              </w:rPr>
            </w:pPr>
            <w:proofErr w:type="spellStart"/>
            <w:r w:rsidRPr="00D6121E">
              <w:rPr>
                <w:rFonts w:ascii="Times New Roman" w:eastAsia="Times New Roman" w:hAnsi="Times New Roman" w:cs="Times New Roman"/>
                <w:sz w:val="28"/>
                <w:szCs w:val="28"/>
                <w:lang w:val="en-US" w:bidi="en-US"/>
              </w:rPr>
              <w:t>Подходящая</w:t>
            </w:r>
            <w:proofErr w:type="spellEnd"/>
            <w:r w:rsidRPr="00D6121E">
              <w:rPr>
                <w:rFonts w:ascii="Times New Roman" w:eastAsia="Times New Roman" w:hAnsi="Times New Roman" w:cs="Times New Roman"/>
                <w:sz w:val="28"/>
                <w:szCs w:val="28"/>
                <w:lang w:val="en-US" w:bidi="en-US"/>
              </w:rPr>
              <w:t xml:space="preserve"> </w:t>
            </w:r>
            <w:proofErr w:type="spellStart"/>
            <w:r w:rsidRPr="00D6121E">
              <w:rPr>
                <w:rFonts w:ascii="Times New Roman" w:eastAsia="Times New Roman" w:hAnsi="Times New Roman" w:cs="Times New Roman"/>
                <w:sz w:val="28"/>
                <w:szCs w:val="28"/>
                <w:lang w:val="en-US" w:bidi="en-US"/>
              </w:rPr>
              <w:t>перспективная</w:t>
            </w:r>
            <w:proofErr w:type="spellEnd"/>
            <w:r w:rsidRPr="00D6121E">
              <w:rPr>
                <w:rFonts w:ascii="Times New Roman" w:eastAsia="Times New Roman" w:hAnsi="Times New Roman" w:cs="Times New Roman"/>
                <w:sz w:val="28"/>
                <w:szCs w:val="28"/>
                <w:lang w:val="en-US" w:bidi="en-US"/>
              </w:rPr>
              <w:t xml:space="preserve"> </w:t>
            </w:r>
            <w:proofErr w:type="spellStart"/>
            <w:r w:rsidRPr="00D6121E">
              <w:rPr>
                <w:rFonts w:ascii="Times New Roman" w:eastAsia="Times New Roman" w:hAnsi="Times New Roman" w:cs="Times New Roman"/>
                <w:sz w:val="28"/>
                <w:szCs w:val="28"/>
                <w:lang w:val="en-US" w:bidi="en-US"/>
              </w:rPr>
              <w:t>программа</w:t>
            </w:r>
            <w:proofErr w:type="spellEnd"/>
          </w:p>
        </w:tc>
      </w:tr>
      <w:tr w:rsidR="00E16429" w:rsidRPr="00E16429" w:rsidTr="00CD5324">
        <w:tc>
          <w:tcPr>
            <w:tcW w:w="9747" w:type="dxa"/>
            <w:gridSpan w:val="7"/>
          </w:tcPr>
          <w:p w:rsidR="00E16429" w:rsidRPr="00D6121E" w:rsidRDefault="00E16429" w:rsidP="00E16429">
            <w:pPr>
              <w:spacing w:after="0" w:line="240" w:lineRule="auto"/>
              <w:jc w:val="both"/>
              <w:rPr>
                <w:rFonts w:ascii="Times New Roman" w:eastAsia="Times New Roman" w:hAnsi="Times New Roman" w:cs="Times New Roman"/>
                <w:sz w:val="28"/>
                <w:szCs w:val="28"/>
                <w:lang w:bidi="en-US"/>
              </w:rPr>
            </w:pPr>
            <w:r w:rsidRPr="00D6121E">
              <w:rPr>
                <w:rFonts w:ascii="Times New Roman" w:eastAsia="Times New Roman" w:hAnsi="Times New Roman" w:cs="Times New Roman"/>
                <w:sz w:val="28"/>
                <w:szCs w:val="28"/>
                <w:lang w:bidi="en-US"/>
              </w:rPr>
              <w:t>Объекты социальной инфраструктуры в области физической культуры и массового спорта</w:t>
            </w:r>
          </w:p>
        </w:tc>
      </w:tr>
      <w:tr w:rsidR="00E16429" w:rsidRPr="00E16429" w:rsidTr="00BA7D9C">
        <w:tc>
          <w:tcPr>
            <w:tcW w:w="540" w:type="dxa"/>
          </w:tcPr>
          <w:p w:rsidR="00E16429" w:rsidRPr="00D6121E" w:rsidRDefault="007C3B63" w:rsidP="00E16429">
            <w:pPr>
              <w:spacing w:after="0" w:line="240" w:lineRule="auto"/>
              <w:jc w:val="both"/>
              <w:rPr>
                <w:rFonts w:ascii="Times New Roman" w:eastAsia="Times New Roman" w:hAnsi="Times New Roman" w:cs="Times New Roman"/>
                <w:sz w:val="28"/>
                <w:szCs w:val="28"/>
                <w:lang w:bidi="en-US"/>
              </w:rPr>
            </w:pPr>
            <w:r w:rsidRPr="00D6121E">
              <w:rPr>
                <w:rFonts w:ascii="Times New Roman" w:eastAsia="Times New Roman" w:hAnsi="Times New Roman" w:cs="Times New Roman"/>
                <w:sz w:val="28"/>
                <w:szCs w:val="28"/>
                <w:lang w:bidi="en-US"/>
              </w:rPr>
              <w:t>2</w:t>
            </w:r>
          </w:p>
        </w:tc>
        <w:tc>
          <w:tcPr>
            <w:tcW w:w="3068" w:type="dxa"/>
          </w:tcPr>
          <w:p w:rsidR="00E16429" w:rsidRPr="00D6121E" w:rsidRDefault="00E16429" w:rsidP="00BA7D9C">
            <w:pPr>
              <w:spacing w:after="0" w:line="240" w:lineRule="auto"/>
              <w:jc w:val="both"/>
              <w:rPr>
                <w:rFonts w:ascii="Times New Roman" w:eastAsia="Times New Roman" w:hAnsi="Times New Roman" w:cs="Times New Roman"/>
                <w:sz w:val="28"/>
                <w:szCs w:val="28"/>
                <w:lang w:bidi="en-US"/>
              </w:rPr>
            </w:pPr>
            <w:r w:rsidRPr="00D6121E">
              <w:rPr>
                <w:rFonts w:ascii="Times New Roman" w:eastAsia="Times New Roman" w:hAnsi="Times New Roman" w:cs="Times New Roman"/>
                <w:sz w:val="28"/>
                <w:szCs w:val="28"/>
                <w:lang w:bidi="en-US"/>
              </w:rPr>
              <w:t>Строительство</w:t>
            </w:r>
            <w:r w:rsidR="00D6121E" w:rsidRPr="00D6121E">
              <w:rPr>
                <w:rFonts w:ascii="Times New Roman" w:eastAsia="Times New Roman" w:hAnsi="Times New Roman" w:cs="Times New Roman"/>
                <w:sz w:val="28"/>
                <w:szCs w:val="28"/>
                <w:lang w:bidi="en-US"/>
              </w:rPr>
              <w:t xml:space="preserve"> многофункциональной</w:t>
            </w:r>
            <w:r w:rsidRPr="00D6121E">
              <w:rPr>
                <w:rFonts w:ascii="Times New Roman" w:eastAsia="Times New Roman" w:hAnsi="Times New Roman" w:cs="Times New Roman"/>
                <w:sz w:val="28"/>
                <w:szCs w:val="28"/>
                <w:lang w:bidi="en-US"/>
              </w:rPr>
              <w:t xml:space="preserve"> </w:t>
            </w:r>
            <w:r w:rsidR="00D6121E" w:rsidRPr="00D6121E">
              <w:rPr>
                <w:rFonts w:ascii="Times New Roman" w:eastAsia="Times New Roman" w:hAnsi="Times New Roman" w:cs="Times New Roman"/>
                <w:sz w:val="28"/>
                <w:szCs w:val="28"/>
                <w:lang w:bidi="en-US"/>
              </w:rPr>
              <w:t xml:space="preserve">спортивно – игровой </w:t>
            </w:r>
            <w:r w:rsidR="00BA7D9C" w:rsidRPr="00D6121E">
              <w:rPr>
                <w:rFonts w:ascii="Times New Roman" w:eastAsia="Times New Roman" w:hAnsi="Times New Roman" w:cs="Times New Roman"/>
                <w:sz w:val="28"/>
                <w:szCs w:val="28"/>
                <w:lang w:bidi="en-US"/>
              </w:rPr>
              <w:t xml:space="preserve"> площадки с зоной </w:t>
            </w:r>
            <w:proofErr w:type="spellStart"/>
            <w:r w:rsidR="00BA7D9C" w:rsidRPr="00D6121E">
              <w:rPr>
                <w:rFonts w:ascii="Times New Roman" w:eastAsia="Times New Roman" w:hAnsi="Times New Roman" w:cs="Times New Roman"/>
                <w:sz w:val="28"/>
                <w:szCs w:val="28"/>
                <w:lang w:bidi="en-US"/>
              </w:rPr>
              <w:t>воркаута</w:t>
            </w:r>
            <w:proofErr w:type="spellEnd"/>
          </w:p>
        </w:tc>
        <w:tc>
          <w:tcPr>
            <w:tcW w:w="932" w:type="dxa"/>
          </w:tcPr>
          <w:p w:rsidR="00E16429" w:rsidRPr="00D6121E" w:rsidRDefault="00BA7D9C" w:rsidP="00BA7D9C">
            <w:pPr>
              <w:spacing w:after="0" w:line="240" w:lineRule="auto"/>
              <w:jc w:val="center"/>
              <w:rPr>
                <w:rFonts w:ascii="Times New Roman" w:eastAsia="Times New Roman" w:hAnsi="Times New Roman" w:cs="Times New Roman"/>
                <w:i/>
                <w:sz w:val="28"/>
                <w:szCs w:val="28"/>
                <w:lang w:bidi="en-US"/>
              </w:rPr>
            </w:pPr>
            <w:r w:rsidRPr="00D6121E">
              <w:rPr>
                <w:rFonts w:ascii="Times New Roman" w:eastAsia="Times New Roman" w:hAnsi="Times New Roman" w:cs="Times New Roman"/>
                <w:i/>
                <w:sz w:val="28"/>
                <w:szCs w:val="28"/>
                <w:lang w:bidi="en-US"/>
              </w:rPr>
              <w:t>0,4</w:t>
            </w:r>
          </w:p>
          <w:p w:rsidR="00E16429" w:rsidRPr="00D6121E" w:rsidRDefault="00E16429" w:rsidP="00BA7D9C">
            <w:pPr>
              <w:spacing w:after="0" w:line="240" w:lineRule="auto"/>
              <w:jc w:val="center"/>
              <w:rPr>
                <w:rFonts w:ascii="Times New Roman" w:eastAsia="Times New Roman" w:hAnsi="Times New Roman" w:cs="Times New Roman"/>
                <w:i/>
                <w:sz w:val="28"/>
                <w:szCs w:val="28"/>
                <w:lang w:val="en-US" w:bidi="en-US"/>
              </w:rPr>
            </w:pPr>
            <w:proofErr w:type="spellStart"/>
            <w:proofErr w:type="gramStart"/>
            <w:r w:rsidRPr="00D6121E">
              <w:rPr>
                <w:rFonts w:ascii="Times New Roman" w:eastAsia="Times New Roman" w:hAnsi="Times New Roman" w:cs="Times New Roman"/>
                <w:i/>
                <w:sz w:val="28"/>
                <w:szCs w:val="28"/>
                <w:lang w:val="en-US" w:bidi="en-US"/>
              </w:rPr>
              <w:t>млн</w:t>
            </w:r>
            <w:proofErr w:type="spellEnd"/>
            <w:proofErr w:type="gramEnd"/>
            <w:r w:rsidRPr="00D6121E">
              <w:rPr>
                <w:rFonts w:ascii="Times New Roman" w:eastAsia="Times New Roman" w:hAnsi="Times New Roman" w:cs="Times New Roman"/>
                <w:i/>
                <w:sz w:val="28"/>
                <w:szCs w:val="28"/>
                <w:lang w:val="en-US" w:bidi="en-US"/>
              </w:rPr>
              <w:t>.</w:t>
            </w:r>
          </w:p>
          <w:p w:rsidR="00E16429" w:rsidRPr="00D6121E" w:rsidRDefault="00E16429" w:rsidP="00BA7D9C">
            <w:pPr>
              <w:spacing w:after="0" w:line="240" w:lineRule="auto"/>
              <w:jc w:val="center"/>
              <w:rPr>
                <w:rFonts w:ascii="Times New Roman" w:eastAsia="Times New Roman" w:hAnsi="Times New Roman" w:cs="Times New Roman"/>
                <w:i/>
                <w:sz w:val="28"/>
                <w:szCs w:val="28"/>
                <w:lang w:val="en-US" w:bidi="en-US"/>
              </w:rPr>
            </w:pPr>
            <w:proofErr w:type="spellStart"/>
            <w:proofErr w:type="gramStart"/>
            <w:r w:rsidRPr="00D6121E">
              <w:rPr>
                <w:rFonts w:ascii="Times New Roman" w:eastAsia="Times New Roman" w:hAnsi="Times New Roman" w:cs="Times New Roman"/>
                <w:i/>
                <w:sz w:val="28"/>
                <w:szCs w:val="28"/>
                <w:lang w:val="en-US" w:bidi="en-US"/>
              </w:rPr>
              <w:t>руб</w:t>
            </w:r>
            <w:proofErr w:type="spellEnd"/>
            <w:proofErr w:type="gramEnd"/>
            <w:r w:rsidRPr="00D6121E">
              <w:rPr>
                <w:rFonts w:ascii="Times New Roman" w:eastAsia="Times New Roman" w:hAnsi="Times New Roman" w:cs="Times New Roman"/>
                <w:i/>
                <w:sz w:val="28"/>
                <w:szCs w:val="28"/>
                <w:lang w:val="en-US" w:bidi="en-US"/>
              </w:rPr>
              <w:t>.</w:t>
            </w:r>
          </w:p>
        </w:tc>
        <w:tc>
          <w:tcPr>
            <w:tcW w:w="933" w:type="dxa"/>
          </w:tcPr>
          <w:p w:rsidR="00E16429" w:rsidRPr="00D6121E" w:rsidRDefault="00BA7D9C" w:rsidP="00BA7D9C">
            <w:pPr>
              <w:spacing w:after="0" w:line="240" w:lineRule="auto"/>
              <w:jc w:val="center"/>
              <w:rPr>
                <w:rFonts w:ascii="Times New Roman" w:eastAsia="Times New Roman" w:hAnsi="Times New Roman" w:cs="Times New Roman"/>
                <w:i/>
                <w:sz w:val="28"/>
                <w:szCs w:val="28"/>
                <w:lang w:bidi="en-US"/>
              </w:rPr>
            </w:pPr>
            <w:r w:rsidRPr="00D6121E">
              <w:rPr>
                <w:rFonts w:ascii="Times New Roman" w:eastAsia="Times New Roman" w:hAnsi="Times New Roman" w:cs="Times New Roman"/>
                <w:i/>
                <w:sz w:val="28"/>
                <w:szCs w:val="28"/>
                <w:lang w:bidi="en-US"/>
              </w:rPr>
              <w:t>3,6</w:t>
            </w:r>
          </w:p>
          <w:p w:rsidR="00E16429" w:rsidRPr="00D6121E" w:rsidRDefault="00E16429" w:rsidP="00BA7D9C">
            <w:pPr>
              <w:spacing w:after="0" w:line="240" w:lineRule="auto"/>
              <w:jc w:val="center"/>
              <w:rPr>
                <w:rFonts w:ascii="Times New Roman" w:eastAsia="Times New Roman" w:hAnsi="Times New Roman" w:cs="Times New Roman"/>
                <w:i/>
                <w:sz w:val="28"/>
                <w:szCs w:val="28"/>
                <w:lang w:val="en-US" w:bidi="en-US"/>
              </w:rPr>
            </w:pPr>
            <w:proofErr w:type="spellStart"/>
            <w:proofErr w:type="gramStart"/>
            <w:r w:rsidRPr="00D6121E">
              <w:rPr>
                <w:rFonts w:ascii="Times New Roman" w:eastAsia="Times New Roman" w:hAnsi="Times New Roman" w:cs="Times New Roman"/>
                <w:i/>
                <w:sz w:val="28"/>
                <w:szCs w:val="28"/>
                <w:lang w:val="en-US" w:bidi="en-US"/>
              </w:rPr>
              <w:t>млн</w:t>
            </w:r>
            <w:proofErr w:type="spellEnd"/>
            <w:proofErr w:type="gramEnd"/>
            <w:r w:rsidRPr="00D6121E">
              <w:rPr>
                <w:rFonts w:ascii="Times New Roman" w:eastAsia="Times New Roman" w:hAnsi="Times New Roman" w:cs="Times New Roman"/>
                <w:i/>
                <w:sz w:val="28"/>
                <w:szCs w:val="28"/>
                <w:lang w:val="en-US" w:bidi="en-US"/>
              </w:rPr>
              <w:t xml:space="preserve">. </w:t>
            </w:r>
            <w:proofErr w:type="spellStart"/>
            <w:proofErr w:type="gramStart"/>
            <w:r w:rsidRPr="00D6121E">
              <w:rPr>
                <w:rFonts w:ascii="Times New Roman" w:eastAsia="Times New Roman" w:hAnsi="Times New Roman" w:cs="Times New Roman"/>
                <w:i/>
                <w:sz w:val="28"/>
                <w:szCs w:val="28"/>
                <w:lang w:val="en-US" w:bidi="en-US"/>
              </w:rPr>
              <w:t>руб</w:t>
            </w:r>
            <w:proofErr w:type="spellEnd"/>
            <w:proofErr w:type="gramEnd"/>
            <w:r w:rsidRPr="00D6121E">
              <w:rPr>
                <w:rFonts w:ascii="Times New Roman" w:eastAsia="Times New Roman" w:hAnsi="Times New Roman" w:cs="Times New Roman"/>
                <w:i/>
                <w:sz w:val="28"/>
                <w:szCs w:val="28"/>
                <w:lang w:val="en-US" w:bidi="en-US"/>
              </w:rPr>
              <w:t>.</w:t>
            </w:r>
          </w:p>
        </w:tc>
        <w:tc>
          <w:tcPr>
            <w:tcW w:w="939" w:type="dxa"/>
          </w:tcPr>
          <w:p w:rsidR="00E16429" w:rsidRPr="00D6121E" w:rsidRDefault="00BA7D9C" w:rsidP="00BA7D9C">
            <w:pPr>
              <w:spacing w:after="0" w:line="240" w:lineRule="auto"/>
              <w:jc w:val="center"/>
              <w:rPr>
                <w:rFonts w:ascii="Times New Roman" w:eastAsia="Times New Roman" w:hAnsi="Times New Roman" w:cs="Times New Roman"/>
                <w:b/>
                <w:sz w:val="28"/>
                <w:szCs w:val="28"/>
                <w:lang w:bidi="en-US"/>
              </w:rPr>
            </w:pPr>
            <w:r w:rsidRPr="00D6121E">
              <w:rPr>
                <w:rFonts w:ascii="Times New Roman" w:eastAsia="Times New Roman" w:hAnsi="Times New Roman" w:cs="Times New Roman"/>
                <w:b/>
                <w:sz w:val="28"/>
                <w:szCs w:val="28"/>
                <w:lang w:bidi="en-US"/>
              </w:rPr>
              <w:t>4,0</w:t>
            </w:r>
          </w:p>
          <w:p w:rsidR="00E16429" w:rsidRPr="00D6121E" w:rsidRDefault="00E16429" w:rsidP="00BA7D9C">
            <w:pPr>
              <w:spacing w:after="0" w:line="240" w:lineRule="auto"/>
              <w:jc w:val="center"/>
              <w:rPr>
                <w:rFonts w:ascii="Times New Roman" w:eastAsia="Times New Roman" w:hAnsi="Times New Roman" w:cs="Times New Roman"/>
                <w:b/>
                <w:sz w:val="28"/>
                <w:szCs w:val="28"/>
                <w:lang w:val="en-US" w:bidi="en-US"/>
              </w:rPr>
            </w:pPr>
            <w:proofErr w:type="spellStart"/>
            <w:proofErr w:type="gramStart"/>
            <w:r w:rsidRPr="00D6121E">
              <w:rPr>
                <w:rFonts w:ascii="Times New Roman" w:eastAsia="Times New Roman" w:hAnsi="Times New Roman" w:cs="Times New Roman"/>
                <w:b/>
                <w:sz w:val="28"/>
                <w:szCs w:val="28"/>
                <w:lang w:val="en-US" w:bidi="en-US"/>
              </w:rPr>
              <w:t>млн</w:t>
            </w:r>
            <w:proofErr w:type="spellEnd"/>
            <w:proofErr w:type="gramEnd"/>
            <w:r w:rsidRPr="00D6121E">
              <w:rPr>
                <w:rFonts w:ascii="Times New Roman" w:eastAsia="Times New Roman" w:hAnsi="Times New Roman" w:cs="Times New Roman"/>
                <w:b/>
                <w:sz w:val="28"/>
                <w:szCs w:val="28"/>
                <w:lang w:val="en-US" w:bidi="en-US"/>
              </w:rPr>
              <w:t>.</w:t>
            </w:r>
          </w:p>
          <w:p w:rsidR="00E16429" w:rsidRPr="00D6121E" w:rsidRDefault="00E16429" w:rsidP="00BA7D9C">
            <w:pPr>
              <w:spacing w:after="0" w:line="240" w:lineRule="auto"/>
              <w:jc w:val="center"/>
              <w:rPr>
                <w:rFonts w:ascii="Times New Roman" w:eastAsia="Times New Roman" w:hAnsi="Times New Roman" w:cs="Times New Roman"/>
                <w:sz w:val="28"/>
                <w:szCs w:val="28"/>
                <w:lang w:val="en-US" w:bidi="en-US"/>
              </w:rPr>
            </w:pPr>
            <w:proofErr w:type="spellStart"/>
            <w:proofErr w:type="gramStart"/>
            <w:r w:rsidRPr="00D6121E">
              <w:rPr>
                <w:rFonts w:ascii="Times New Roman" w:eastAsia="Times New Roman" w:hAnsi="Times New Roman" w:cs="Times New Roman"/>
                <w:b/>
                <w:sz w:val="28"/>
                <w:szCs w:val="28"/>
                <w:lang w:val="en-US" w:bidi="en-US"/>
              </w:rPr>
              <w:t>руб</w:t>
            </w:r>
            <w:proofErr w:type="spellEnd"/>
            <w:proofErr w:type="gramEnd"/>
            <w:r w:rsidRPr="00D6121E">
              <w:rPr>
                <w:rFonts w:ascii="Times New Roman" w:eastAsia="Times New Roman" w:hAnsi="Times New Roman" w:cs="Times New Roman"/>
                <w:b/>
                <w:sz w:val="28"/>
                <w:szCs w:val="28"/>
                <w:lang w:val="en-US" w:bidi="en-US"/>
              </w:rPr>
              <w:t>.</w:t>
            </w:r>
          </w:p>
        </w:tc>
        <w:tc>
          <w:tcPr>
            <w:tcW w:w="1436" w:type="dxa"/>
          </w:tcPr>
          <w:p w:rsidR="00E16429" w:rsidRPr="00D6121E" w:rsidRDefault="00E16429" w:rsidP="00D6121E">
            <w:pPr>
              <w:spacing w:after="0" w:line="240" w:lineRule="auto"/>
              <w:jc w:val="both"/>
              <w:rPr>
                <w:rFonts w:ascii="Times New Roman" w:eastAsia="Times New Roman" w:hAnsi="Times New Roman" w:cs="Times New Roman"/>
                <w:sz w:val="28"/>
                <w:szCs w:val="28"/>
                <w:lang w:val="en-US" w:bidi="en-US"/>
              </w:rPr>
            </w:pPr>
            <w:r w:rsidRPr="00D6121E">
              <w:rPr>
                <w:rFonts w:ascii="Times New Roman" w:eastAsia="Times New Roman" w:hAnsi="Times New Roman" w:cs="Times New Roman"/>
                <w:sz w:val="28"/>
                <w:szCs w:val="28"/>
                <w:lang w:val="en-US" w:bidi="en-US"/>
              </w:rPr>
              <w:t xml:space="preserve">10% </w:t>
            </w:r>
            <w:proofErr w:type="spellStart"/>
            <w:r w:rsidRPr="00D6121E">
              <w:rPr>
                <w:rFonts w:ascii="Times New Roman" w:eastAsia="Times New Roman" w:hAnsi="Times New Roman" w:cs="Times New Roman"/>
                <w:sz w:val="28"/>
                <w:szCs w:val="28"/>
                <w:lang w:val="en-US" w:bidi="en-US"/>
              </w:rPr>
              <w:t>местн</w:t>
            </w:r>
            <w:proofErr w:type="spellEnd"/>
            <w:r w:rsidRPr="00D6121E">
              <w:rPr>
                <w:rFonts w:ascii="Times New Roman" w:eastAsia="Times New Roman" w:hAnsi="Times New Roman" w:cs="Times New Roman"/>
                <w:sz w:val="28"/>
                <w:szCs w:val="28"/>
                <w:lang w:val="en-US" w:bidi="en-US"/>
              </w:rPr>
              <w:t xml:space="preserve">. </w:t>
            </w:r>
            <w:proofErr w:type="spellStart"/>
            <w:r w:rsidRPr="00D6121E">
              <w:rPr>
                <w:rFonts w:ascii="Times New Roman" w:eastAsia="Times New Roman" w:hAnsi="Times New Roman" w:cs="Times New Roman"/>
                <w:sz w:val="28"/>
                <w:szCs w:val="28"/>
                <w:lang w:val="en-US" w:bidi="en-US"/>
              </w:rPr>
              <w:t>Бюджет</w:t>
            </w:r>
            <w:proofErr w:type="spellEnd"/>
            <w:r w:rsidRPr="00D6121E">
              <w:rPr>
                <w:rFonts w:ascii="Times New Roman" w:eastAsia="Times New Roman" w:hAnsi="Times New Roman" w:cs="Times New Roman"/>
                <w:sz w:val="28"/>
                <w:szCs w:val="28"/>
                <w:lang w:val="en-US" w:bidi="en-US"/>
              </w:rPr>
              <w:t xml:space="preserve">/ 90% </w:t>
            </w:r>
            <w:proofErr w:type="spellStart"/>
            <w:r w:rsidRPr="00D6121E">
              <w:rPr>
                <w:rFonts w:ascii="Times New Roman" w:eastAsia="Times New Roman" w:hAnsi="Times New Roman" w:cs="Times New Roman"/>
                <w:sz w:val="28"/>
                <w:szCs w:val="28"/>
                <w:lang w:val="en-US" w:bidi="en-US"/>
              </w:rPr>
              <w:t>краев</w:t>
            </w:r>
            <w:proofErr w:type="spellEnd"/>
            <w:r w:rsidRPr="00D6121E">
              <w:rPr>
                <w:rFonts w:ascii="Times New Roman" w:eastAsia="Times New Roman" w:hAnsi="Times New Roman" w:cs="Times New Roman"/>
                <w:sz w:val="28"/>
                <w:szCs w:val="28"/>
                <w:lang w:val="en-US" w:bidi="en-US"/>
              </w:rPr>
              <w:t xml:space="preserve">. </w:t>
            </w:r>
            <w:proofErr w:type="spellStart"/>
            <w:r w:rsidRPr="00D6121E">
              <w:rPr>
                <w:rFonts w:ascii="Times New Roman" w:eastAsia="Times New Roman" w:hAnsi="Times New Roman" w:cs="Times New Roman"/>
                <w:sz w:val="28"/>
                <w:szCs w:val="28"/>
                <w:lang w:val="en-US" w:bidi="en-US"/>
              </w:rPr>
              <w:t>бюджет</w:t>
            </w:r>
            <w:proofErr w:type="spellEnd"/>
          </w:p>
        </w:tc>
        <w:tc>
          <w:tcPr>
            <w:tcW w:w="1899" w:type="dxa"/>
          </w:tcPr>
          <w:p w:rsidR="00E16429" w:rsidRPr="00D6121E" w:rsidRDefault="00E16429" w:rsidP="00D6121E">
            <w:pPr>
              <w:spacing w:after="0" w:line="240" w:lineRule="auto"/>
              <w:rPr>
                <w:rFonts w:ascii="Times New Roman" w:eastAsia="Times New Roman" w:hAnsi="Times New Roman" w:cs="Times New Roman"/>
                <w:sz w:val="28"/>
                <w:szCs w:val="28"/>
                <w:lang w:bidi="en-US"/>
              </w:rPr>
            </w:pPr>
            <w:proofErr w:type="spellStart"/>
            <w:proofErr w:type="gramStart"/>
            <w:r w:rsidRPr="00D6121E">
              <w:rPr>
                <w:rFonts w:ascii="Times New Roman" w:eastAsia="Times New Roman" w:hAnsi="Times New Roman" w:cs="Times New Roman"/>
                <w:sz w:val="28"/>
                <w:szCs w:val="28"/>
                <w:lang w:bidi="en-US"/>
              </w:rPr>
              <w:t>Государствен-ная</w:t>
            </w:r>
            <w:proofErr w:type="spellEnd"/>
            <w:proofErr w:type="gramEnd"/>
            <w:r w:rsidRPr="00D6121E">
              <w:rPr>
                <w:rFonts w:ascii="Times New Roman" w:eastAsia="Times New Roman" w:hAnsi="Times New Roman" w:cs="Times New Roman"/>
                <w:sz w:val="28"/>
                <w:szCs w:val="28"/>
                <w:lang w:bidi="en-US"/>
              </w:rPr>
              <w:t xml:space="preserve"> </w:t>
            </w:r>
            <w:proofErr w:type="spellStart"/>
            <w:r w:rsidRPr="00D6121E">
              <w:rPr>
                <w:rFonts w:ascii="Times New Roman" w:eastAsia="Times New Roman" w:hAnsi="Times New Roman" w:cs="Times New Roman"/>
                <w:sz w:val="28"/>
                <w:szCs w:val="28"/>
                <w:lang w:bidi="en-US"/>
              </w:rPr>
              <w:t>програм-ма</w:t>
            </w:r>
            <w:proofErr w:type="spellEnd"/>
            <w:r w:rsidRPr="00D6121E">
              <w:rPr>
                <w:rFonts w:ascii="Times New Roman" w:eastAsia="Times New Roman" w:hAnsi="Times New Roman" w:cs="Times New Roman"/>
                <w:sz w:val="28"/>
                <w:szCs w:val="28"/>
                <w:lang w:bidi="en-US"/>
              </w:rPr>
              <w:t xml:space="preserve"> Красно-</w:t>
            </w:r>
            <w:proofErr w:type="spellStart"/>
            <w:r w:rsidRPr="00D6121E">
              <w:rPr>
                <w:rFonts w:ascii="Times New Roman" w:eastAsia="Times New Roman" w:hAnsi="Times New Roman" w:cs="Times New Roman"/>
                <w:sz w:val="28"/>
                <w:szCs w:val="28"/>
                <w:lang w:bidi="en-US"/>
              </w:rPr>
              <w:t>дарского</w:t>
            </w:r>
            <w:proofErr w:type="spellEnd"/>
            <w:r w:rsidRPr="00D6121E">
              <w:rPr>
                <w:rFonts w:ascii="Times New Roman" w:eastAsia="Times New Roman" w:hAnsi="Times New Roman" w:cs="Times New Roman"/>
                <w:sz w:val="28"/>
                <w:szCs w:val="28"/>
                <w:lang w:bidi="en-US"/>
              </w:rPr>
              <w:t xml:space="preserve"> края «Развитие физической культуры и спорта»  </w:t>
            </w:r>
          </w:p>
        </w:tc>
      </w:tr>
    </w:tbl>
    <w:p w:rsidR="00692F3F" w:rsidRDefault="00692F3F" w:rsidP="00E16429">
      <w:pPr>
        <w:spacing w:after="0" w:line="240" w:lineRule="auto"/>
        <w:jc w:val="center"/>
        <w:rPr>
          <w:rFonts w:ascii="Times New Roman" w:eastAsia="Times New Roman" w:hAnsi="Times New Roman" w:cs="Times New Roman"/>
          <w:b/>
          <w:sz w:val="28"/>
          <w:szCs w:val="28"/>
          <w:lang w:bidi="en-US"/>
        </w:rPr>
      </w:pPr>
    </w:p>
    <w:p w:rsidR="00E16429" w:rsidRPr="00E16429" w:rsidRDefault="00E16429" w:rsidP="00E16429">
      <w:pPr>
        <w:spacing w:after="0" w:line="240" w:lineRule="auto"/>
        <w:jc w:val="center"/>
        <w:rPr>
          <w:rFonts w:ascii="Times New Roman" w:eastAsia="Times New Roman" w:hAnsi="Times New Roman" w:cs="Times New Roman"/>
          <w:b/>
          <w:sz w:val="28"/>
          <w:szCs w:val="28"/>
          <w:lang w:bidi="en-US"/>
        </w:rPr>
      </w:pPr>
      <w:r w:rsidRPr="00E16429">
        <w:rPr>
          <w:rFonts w:ascii="Times New Roman" w:eastAsia="Times New Roman" w:hAnsi="Times New Roman" w:cs="Times New Roman"/>
          <w:b/>
          <w:sz w:val="28"/>
          <w:szCs w:val="28"/>
          <w:lang w:bidi="en-US"/>
        </w:rPr>
        <w:lastRenderedPageBreak/>
        <w:t>5. Оценка эффективности мероприятий по проектированию, строительству, реконструкции объектов социальной инфраструктуры Воздвиженского сельского поселения.</w:t>
      </w:r>
    </w:p>
    <w:p w:rsidR="00E16429" w:rsidRPr="00E16429" w:rsidRDefault="00E16429" w:rsidP="00692F3F">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b/>
          <w:sz w:val="28"/>
          <w:szCs w:val="28"/>
          <w:lang w:bidi="en-US"/>
        </w:rPr>
        <w:t>5.1.</w:t>
      </w:r>
      <w:r w:rsidR="00692F3F">
        <w:rPr>
          <w:rFonts w:ascii="Times New Roman" w:eastAsia="Times New Roman" w:hAnsi="Times New Roman" w:cs="Times New Roman"/>
          <w:sz w:val="28"/>
          <w:szCs w:val="28"/>
          <w:lang w:bidi="en-US"/>
        </w:rPr>
        <w:t xml:space="preserve"> </w:t>
      </w:r>
      <w:r w:rsidRPr="00E16429">
        <w:rPr>
          <w:rFonts w:ascii="Times New Roman" w:eastAsia="Times New Roman" w:hAnsi="Times New Roman" w:cs="Times New Roman"/>
          <w:sz w:val="28"/>
          <w:szCs w:val="28"/>
          <w:lang w:bidi="en-US"/>
        </w:rPr>
        <w:t>Оценка эффективности мероприятия по проектированию, строительству, реконструкции объектов социальной инфраструктуры в области здравоохранения.</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proofErr w:type="gramStart"/>
      <w:r w:rsidRPr="00E16429">
        <w:rPr>
          <w:rFonts w:ascii="Times New Roman" w:eastAsia="Times New Roman" w:hAnsi="Times New Roman" w:cs="Times New Roman"/>
          <w:sz w:val="28"/>
          <w:szCs w:val="28"/>
          <w:lang w:bidi="en-US"/>
        </w:rPr>
        <w:t>Согласно прогноза</w:t>
      </w:r>
      <w:proofErr w:type="gramEnd"/>
      <w:r w:rsidRPr="00E16429">
        <w:rPr>
          <w:rFonts w:ascii="Times New Roman" w:eastAsia="Times New Roman" w:hAnsi="Times New Roman" w:cs="Times New Roman"/>
          <w:sz w:val="28"/>
          <w:szCs w:val="28"/>
          <w:lang w:bidi="en-US"/>
        </w:rPr>
        <w:t xml:space="preserve"> на конец расчетного периода нормативная потребность в обеспеченности населения Воздвиженского сельского поселения объектами амбулаторно-</w:t>
      </w:r>
      <w:r w:rsidR="00692F3F">
        <w:rPr>
          <w:rFonts w:ascii="Times New Roman" w:eastAsia="Times New Roman" w:hAnsi="Times New Roman" w:cs="Times New Roman"/>
          <w:sz w:val="28"/>
          <w:szCs w:val="28"/>
          <w:lang w:bidi="en-US"/>
        </w:rPr>
        <w:t>поликлинической сетью составит 45</w:t>
      </w:r>
      <w:r w:rsidRPr="00E16429">
        <w:rPr>
          <w:rFonts w:ascii="Times New Roman" w:eastAsia="Times New Roman" w:hAnsi="Times New Roman" w:cs="Times New Roman"/>
          <w:sz w:val="28"/>
          <w:szCs w:val="28"/>
          <w:lang w:bidi="en-US"/>
        </w:rPr>
        <w:t xml:space="preserve"> посещения в смену. Существую</w:t>
      </w:r>
      <w:r w:rsidR="00692F3F">
        <w:rPr>
          <w:rFonts w:ascii="Times New Roman" w:eastAsia="Times New Roman" w:hAnsi="Times New Roman" w:cs="Times New Roman"/>
          <w:sz w:val="28"/>
          <w:szCs w:val="28"/>
          <w:lang w:bidi="en-US"/>
        </w:rPr>
        <w:t>щая поликлиника рассчитана на 30</w:t>
      </w:r>
      <w:r w:rsidRPr="00E16429">
        <w:rPr>
          <w:rFonts w:ascii="Times New Roman" w:eastAsia="Times New Roman" w:hAnsi="Times New Roman" w:cs="Times New Roman"/>
          <w:sz w:val="28"/>
          <w:szCs w:val="28"/>
          <w:lang w:bidi="en-US"/>
        </w:rPr>
        <w:t xml:space="preserve"> посещений в смену.</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С целью развития системы здравоохранения Воздвиженского сельского поселения программой предусмотрено строительство амбулатории врача общей практики проектной мощностью 15 посещений за смену, что соответствует прогнозируемому показателю.</w:t>
      </w:r>
    </w:p>
    <w:p w:rsidR="00E16429" w:rsidRPr="00E16429" w:rsidRDefault="00E16429" w:rsidP="00E16429">
      <w:pPr>
        <w:spacing w:after="0" w:line="240" w:lineRule="auto"/>
        <w:ind w:right="-285" w:firstLine="709"/>
        <w:jc w:val="both"/>
        <w:rPr>
          <w:rFonts w:ascii="Times New Roman" w:eastAsia="Calibri" w:hAnsi="Times New Roman" w:cs="Times New Roman"/>
          <w:sz w:val="28"/>
          <w:szCs w:val="28"/>
          <w:lang w:bidi="en-US"/>
        </w:rPr>
      </w:pPr>
      <w:r w:rsidRPr="00E16429">
        <w:rPr>
          <w:rFonts w:ascii="Times New Roman" w:eastAsia="Times New Roman" w:hAnsi="Times New Roman" w:cs="Times New Roman"/>
          <w:sz w:val="28"/>
          <w:szCs w:val="28"/>
          <w:lang w:bidi="en-US"/>
        </w:rPr>
        <w:t xml:space="preserve">Также дальнейшее устойчивое развитие системы здравоохранения сельского поселения предусматривает и </w:t>
      </w:r>
      <w:r w:rsidRPr="00E16429">
        <w:rPr>
          <w:rFonts w:ascii="Times New Roman" w:eastAsia="Calibri" w:hAnsi="Times New Roman" w:cs="Times New Roman"/>
          <w:sz w:val="28"/>
          <w:szCs w:val="28"/>
          <w:lang w:bidi="en-US"/>
        </w:rPr>
        <w:t>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Calibri" w:hAnsi="Times New Roman" w:cs="Times New Roman"/>
          <w:b/>
          <w:sz w:val="28"/>
          <w:szCs w:val="28"/>
          <w:lang w:bidi="en-US"/>
        </w:rPr>
        <w:t>5.3.</w:t>
      </w:r>
      <w:r w:rsidRPr="00E16429">
        <w:rPr>
          <w:rFonts w:ascii="Times New Roman" w:eastAsia="Calibri" w:hAnsi="Times New Roman" w:cs="Times New Roman"/>
          <w:sz w:val="28"/>
          <w:szCs w:val="28"/>
          <w:lang w:bidi="en-US"/>
        </w:rPr>
        <w:t xml:space="preserve"> </w:t>
      </w:r>
      <w:r w:rsidRPr="00E16429">
        <w:rPr>
          <w:rFonts w:ascii="Times New Roman" w:eastAsia="Times New Roman" w:hAnsi="Times New Roman" w:cs="Times New Roman"/>
          <w:sz w:val="28"/>
          <w:szCs w:val="28"/>
          <w:lang w:bidi="en-US"/>
        </w:rPr>
        <w:t>Оценка эффективности мероприятия по проектированию, строительству, реконструкции объектов социальной инфраструктуры в области физической культуры и массового спорта.</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В целях </w:t>
      </w:r>
      <w:proofErr w:type="gramStart"/>
      <w:r w:rsidRPr="00E16429">
        <w:rPr>
          <w:rFonts w:ascii="Times New Roman" w:eastAsia="Times New Roman" w:hAnsi="Times New Roman" w:cs="Times New Roman"/>
          <w:sz w:val="28"/>
          <w:szCs w:val="28"/>
          <w:lang w:bidi="en-US"/>
        </w:rPr>
        <w:t>соблюдения норм обеспеченности всех групп населения</w:t>
      </w:r>
      <w:proofErr w:type="gramEnd"/>
      <w:r w:rsidRPr="00E16429">
        <w:rPr>
          <w:rFonts w:ascii="Times New Roman" w:eastAsia="Times New Roman" w:hAnsi="Times New Roman" w:cs="Times New Roman"/>
          <w:sz w:val="28"/>
          <w:szCs w:val="28"/>
          <w:lang w:bidi="en-US"/>
        </w:rPr>
        <w:t xml:space="preserve"> программой предусмотрено строительство следующих объектов физической культуры и спорта в </w:t>
      </w:r>
      <w:r w:rsidR="000825D5">
        <w:rPr>
          <w:rFonts w:ascii="Times New Roman" w:eastAsia="Times New Roman" w:hAnsi="Times New Roman" w:cs="Times New Roman"/>
          <w:sz w:val="28"/>
          <w:szCs w:val="28"/>
          <w:lang w:bidi="en-US"/>
        </w:rPr>
        <w:t>Воздвиженском</w:t>
      </w:r>
      <w:r w:rsidRPr="00E16429">
        <w:rPr>
          <w:rFonts w:ascii="Times New Roman" w:eastAsia="Times New Roman" w:hAnsi="Times New Roman" w:cs="Times New Roman"/>
          <w:sz w:val="28"/>
          <w:szCs w:val="28"/>
          <w:lang w:bidi="en-US"/>
        </w:rPr>
        <w:t xml:space="preserve"> сельском поселении:</w:t>
      </w:r>
    </w:p>
    <w:p w:rsidR="00E16429" w:rsidRPr="00D6121E"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D6121E">
        <w:rPr>
          <w:rFonts w:ascii="Times New Roman" w:eastAsia="Times New Roman" w:hAnsi="Times New Roman" w:cs="Times New Roman"/>
          <w:sz w:val="28"/>
          <w:szCs w:val="28"/>
          <w:lang w:bidi="en-US"/>
        </w:rPr>
        <w:t>- строительство</w:t>
      </w:r>
      <w:r w:rsidR="00D6121E" w:rsidRPr="00D6121E">
        <w:rPr>
          <w:rFonts w:ascii="Times New Roman" w:eastAsia="Times New Roman" w:hAnsi="Times New Roman" w:cs="Times New Roman"/>
          <w:sz w:val="28"/>
          <w:szCs w:val="28"/>
          <w:lang w:bidi="en-US"/>
        </w:rPr>
        <w:t xml:space="preserve"> многофункциональной спортивно -  игровой площадки с зоной </w:t>
      </w:r>
      <w:proofErr w:type="spellStart"/>
      <w:r w:rsidR="00D6121E" w:rsidRPr="00D6121E">
        <w:rPr>
          <w:rFonts w:ascii="Times New Roman" w:eastAsia="Times New Roman" w:hAnsi="Times New Roman" w:cs="Times New Roman"/>
          <w:sz w:val="28"/>
          <w:szCs w:val="28"/>
          <w:lang w:bidi="en-US"/>
        </w:rPr>
        <w:t>воркаута</w:t>
      </w:r>
      <w:proofErr w:type="spellEnd"/>
      <w:r w:rsidR="00D6121E" w:rsidRPr="00D6121E">
        <w:rPr>
          <w:rFonts w:ascii="Times New Roman" w:eastAsia="Times New Roman" w:hAnsi="Times New Roman" w:cs="Times New Roman"/>
          <w:sz w:val="28"/>
          <w:szCs w:val="28"/>
          <w:lang w:bidi="en-US"/>
        </w:rPr>
        <w:t>.</w:t>
      </w:r>
    </w:p>
    <w:p w:rsidR="00E16429" w:rsidRPr="00E16429"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Итоговые показатели программы комплексного развития социальной инфраструктуры Воздвиженского сельского поселения по строительству объектов физической культуры и массового спорта соответствуют прогнозируемому спросу.</w:t>
      </w:r>
    </w:p>
    <w:p w:rsidR="00E16429" w:rsidRPr="00692F3F" w:rsidRDefault="00E16429" w:rsidP="00E16429">
      <w:pPr>
        <w:spacing w:after="0" w:line="240" w:lineRule="auto"/>
        <w:ind w:right="-285" w:firstLine="709"/>
        <w:jc w:val="center"/>
        <w:rPr>
          <w:rFonts w:ascii="Times New Roman" w:eastAsia="Calibri" w:hAnsi="Times New Roman" w:cs="Times New Roman"/>
          <w:b/>
          <w:sz w:val="28"/>
          <w:szCs w:val="28"/>
          <w:lang w:bidi="en-US"/>
        </w:rPr>
      </w:pPr>
      <w:r w:rsidRPr="00692F3F">
        <w:rPr>
          <w:rFonts w:ascii="Times New Roman" w:eastAsia="Times New Roman" w:hAnsi="Times New Roman" w:cs="Times New Roman"/>
          <w:b/>
          <w:sz w:val="28"/>
          <w:szCs w:val="28"/>
          <w:lang w:bidi="en-US"/>
        </w:rPr>
        <w:t>6.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Воздвиженского сельского поселения.</w:t>
      </w:r>
    </w:p>
    <w:p w:rsidR="00E16429" w:rsidRPr="000C0356" w:rsidRDefault="00E16429" w:rsidP="00E16429">
      <w:pPr>
        <w:spacing w:after="0" w:line="240" w:lineRule="auto"/>
        <w:ind w:right="-285" w:firstLine="709"/>
        <w:jc w:val="both"/>
        <w:rPr>
          <w:rFonts w:ascii="Times New Roman" w:eastAsia="Times New Roman" w:hAnsi="Times New Roman" w:cs="Times New Roman"/>
          <w:sz w:val="28"/>
          <w:szCs w:val="28"/>
          <w:lang w:bidi="en-US"/>
        </w:rPr>
      </w:pPr>
      <w:r w:rsidRPr="00E16429">
        <w:rPr>
          <w:rFonts w:ascii="Times New Roman" w:eastAsia="Times New Roman" w:hAnsi="Times New Roman" w:cs="Times New Roman"/>
          <w:sz w:val="28"/>
          <w:szCs w:val="28"/>
          <w:lang w:bidi="en-US"/>
        </w:rPr>
        <w:t xml:space="preserve">В целях качественного выполнения данной программы, с учетом тяжелой сложившейся ситуации с местным бюджетом, необходима финансовая </w:t>
      </w:r>
      <w:r w:rsidRPr="000C0356">
        <w:rPr>
          <w:rFonts w:ascii="Times New Roman" w:eastAsia="Times New Roman" w:hAnsi="Times New Roman" w:cs="Times New Roman"/>
          <w:sz w:val="28"/>
          <w:szCs w:val="28"/>
          <w:lang w:bidi="en-US"/>
        </w:rPr>
        <w:t>поддержка на Краевом и Федеральном уровнях.</w:t>
      </w:r>
    </w:p>
    <w:p w:rsidR="00A14BFD" w:rsidRPr="000C0356" w:rsidRDefault="00A14BFD" w:rsidP="000C0356">
      <w:pPr>
        <w:spacing w:after="0" w:line="240" w:lineRule="auto"/>
        <w:rPr>
          <w:rFonts w:ascii="Times New Roman" w:eastAsia="Times New Roman" w:hAnsi="Times New Roman" w:cs="Times New Roman"/>
          <w:sz w:val="28"/>
          <w:szCs w:val="28"/>
          <w:lang w:bidi="en-US"/>
        </w:rPr>
      </w:pPr>
    </w:p>
    <w:p w:rsidR="000C0356" w:rsidRPr="000C0356" w:rsidRDefault="000C0356" w:rsidP="000C0356">
      <w:pPr>
        <w:spacing w:after="0" w:line="240" w:lineRule="auto"/>
        <w:rPr>
          <w:rFonts w:ascii="Times New Roman" w:eastAsia="Times New Roman" w:hAnsi="Times New Roman" w:cs="Times New Roman"/>
          <w:sz w:val="28"/>
          <w:szCs w:val="28"/>
          <w:lang w:bidi="en-US"/>
        </w:rPr>
      </w:pPr>
    </w:p>
    <w:p w:rsidR="000C0356" w:rsidRPr="000C0356" w:rsidRDefault="000C0356" w:rsidP="000C0356">
      <w:pPr>
        <w:spacing w:after="0" w:line="240" w:lineRule="auto"/>
        <w:rPr>
          <w:rFonts w:ascii="Times New Roman" w:eastAsia="Times New Roman" w:hAnsi="Times New Roman" w:cs="Times New Roman"/>
          <w:sz w:val="28"/>
          <w:szCs w:val="28"/>
          <w:lang w:bidi="en-US"/>
        </w:rPr>
      </w:pPr>
      <w:r w:rsidRPr="000C0356">
        <w:rPr>
          <w:rFonts w:ascii="Times New Roman" w:eastAsia="Times New Roman" w:hAnsi="Times New Roman" w:cs="Times New Roman"/>
          <w:sz w:val="28"/>
          <w:szCs w:val="28"/>
          <w:lang w:bidi="en-US"/>
        </w:rPr>
        <w:t>Глава Воздвиженского</w:t>
      </w:r>
    </w:p>
    <w:p w:rsidR="000C0356" w:rsidRPr="000C0356" w:rsidRDefault="000C0356" w:rsidP="000C0356">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C0356">
        <w:rPr>
          <w:rFonts w:ascii="Times New Roman" w:hAnsi="Times New Roman" w:cs="Times New Roman"/>
          <w:sz w:val="28"/>
          <w:szCs w:val="28"/>
        </w:rPr>
        <w:t>ельского</w:t>
      </w:r>
      <w:r>
        <w:rPr>
          <w:rFonts w:ascii="Times New Roman" w:hAnsi="Times New Roman" w:cs="Times New Roman"/>
          <w:sz w:val="28"/>
          <w:szCs w:val="28"/>
        </w:rPr>
        <w:t xml:space="preserve"> поселения                                                                 О.В. Губайдуллина</w:t>
      </w:r>
    </w:p>
    <w:sectPr w:rsidR="000C0356" w:rsidRPr="000C0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252"/>
    <w:multiLevelType w:val="hybridMultilevel"/>
    <w:tmpl w:val="90AC9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807E6"/>
    <w:multiLevelType w:val="hybridMultilevel"/>
    <w:tmpl w:val="1024B5E0"/>
    <w:lvl w:ilvl="0" w:tplc="62DE7E3A">
      <w:start w:val="1"/>
      <w:numFmt w:val="decimal"/>
      <w:lvlText w:val="%1."/>
      <w:lvlJc w:val="left"/>
      <w:pPr>
        <w:ind w:left="886" w:hanging="360"/>
      </w:pPr>
      <w:rPr>
        <w:rFonts w:hint="default"/>
      </w:r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2">
    <w:nsid w:val="3D6C1B6D"/>
    <w:multiLevelType w:val="hybridMultilevel"/>
    <w:tmpl w:val="14D81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3F53B5"/>
    <w:multiLevelType w:val="hybridMultilevel"/>
    <w:tmpl w:val="D900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1A3877"/>
    <w:multiLevelType w:val="hybridMultilevel"/>
    <w:tmpl w:val="DC96EA24"/>
    <w:lvl w:ilvl="0" w:tplc="04190001">
      <w:start w:val="1"/>
      <w:numFmt w:val="bullet"/>
      <w:lvlText w:val=""/>
      <w:lvlJc w:val="left"/>
      <w:pPr>
        <w:tabs>
          <w:tab w:val="num" w:pos="2329"/>
        </w:tabs>
        <w:ind w:left="2329" w:hanging="360"/>
      </w:pPr>
      <w:rPr>
        <w:rFonts w:ascii="Symbol" w:hAnsi="Symbol" w:hint="default"/>
      </w:rPr>
    </w:lvl>
    <w:lvl w:ilvl="1" w:tplc="5A62C46E">
      <w:start w:val="1"/>
      <w:numFmt w:val="bullet"/>
      <w:lvlText w:val="-"/>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587F41F4"/>
    <w:multiLevelType w:val="hybridMultilevel"/>
    <w:tmpl w:val="FBAEDD80"/>
    <w:lvl w:ilvl="0" w:tplc="04190001">
      <w:start w:val="1"/>
      <w:numFmt w:val="bullet"/>
      <w:lvlText w:val=""/>
      <w:lvlJc w:val="left"/>
      <w:pPr>
        <w:tabs>
          <w:tab w:val="num" w:pos="2329"/>
        </w:tabs>
        <w:ind w:left="2329" w:hanging="360"/>
      </w:pPr>
      <w:rPr>
        <w:rFonts w:ascii="Symbol" w:hAnsi="Symbol" w:hint="default"/>
      </w:rPr>
    </w:lvl>
    <w:lvl w:ilvl="1" w:tplc="5A62C46E">
      <w:start w:val="1"/>
      <w:numFmt w:val="bullet"/>
      <w:lvlText w:val="-"/>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5B4523A2"/>
    <w:multiLevelType w:val="hybridMultilevel"/>
    <w:tmpl w:val="560EC2D4"/>
    <w:lvl w:ilvl="0" w:tplc="FBDCC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521536A"/>
    <w:multiLevelType w:val="hybridMultilevel"/>
    <w:tmpl w:val="2366707A"/>
    <w:lvl w:ilvl="0" w:tplc="65500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7"/>
  </w:num>
  <w:num w:numId="3">
    <w:abstractNumId w:val="5"/>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36"/>
    <w:rsid w:val="000038CA"/>
    <w:rsid w:val="00030FFC"/>
    <w:rsid w:val="00036554"/>
    <w:rsid w:val="000714C2"/>
    <w:rsid w:val="000825D5"/>
    <w:rsid w:val="000A2653"/>
    <w:rsid w:val="000B5BAB"/>
    <w:rsid w:val="000C0356"/>
    <w:rsid w:val="001375BE"/>
    <w:rsid w:val="00141404"/>
    <w:rsid w:val="0017128C"/>
    <w:rsid w:val="001F138A"/>
    <w:rsid w:val="00214A78"/>
    <w:rsid w:val="003352D0"/>
    <w:rsid w:val="003438AA"/>
    <w:rsid w:val="00420DB7"/>
    <w:rsid w:val="00426639"/>
    <w:rsid w:val="00465745"/>
    <w:rsid w:val="004F5CE2"/>
    <w:rsid w:val="00501C12"/>
    <w:rsid w:val="005A5F03"/>
    <w:rsid w:val="006208A1"/>
    <w:rsid w:val="00654930"/>
    <w:rsid w:val="00676F0B"/>
    <w:rsid w:val="00692F3F"/>
    <w:rsid w:val="006E0A9E"/>
    <w:rsid w:val="007247CC"/>
    <w:rsid w:val="00736802"/>
    <w:rsid w:val="00745111"/>
    <w:rsid w:val="00757C6F"/>
    <w:rsid w:val="007A6104"/>
    <w:rsid w:val="007C3B63"/>
    <w:rsid w:val="007D622D"/>
    <w:rsid w:val="007D72A9"/>
    <w:rsid w:val="007E15D5"/>
    <w:rsid w:val="00801CFC"/>
    <w:rsid w:val="008400A8"/>
    <w:rsid w:val="008A5311"/>
    <w:rsid w:val="00945912"/>
    <w:rsid w:val="009670B3"/>
    <w:rsid w:val="0097353C"/>
    <w:rsid w:val="009C6EAB"/>
    <w:rsid w:val="009D23AE"/>
    <w:rsid w:val="009E3274"/>
    <w:rsid w:val="009F20D9"/>
    <w:rsid w:val="00A14BFD"/>
    <w:rsid w:val="00A30A02"/>
    <w:rsid w:val="00A6482D"/>
    <w:rsid w:val="00AA5F68"/>
    <w:rsid w:val="00AD6508"/>
    <w:rsid w:val="00B36798"/>
    <w:rsid w:val="00B62CE0"/>
    <w:rsid w:val="00BA5573"/>
    <w:rsid w:val="00BA7D9C"/>
    <w:rsid w:val="00BB0CF0"/>
    <w:rsid w:val="00C150D6"/>
    <w:rsid w:val="00C621E1"/>
    <w:rsid w:val="00C77E73"/>
    <w:rsid w:val="00CA1A18"/>
    <w:rsid w:val="00CD5324"/>
    <w:rsid w:val="00D0261C"/>
    <w:rsid w:val="00D07224"/>
    <w:rsid w:val="00D60B12"/>
    <w:rsid w:val="00D6121E"/>
    <w:rsid w:val="00DF04C2"/>
    <w:rsid w:val="00E04168"/>
    <w:rsid w:val="00E16429"/>
    <w:rsid w:val="00E34861"/>
    <w:rsid w:val="00E61436"/>
    <w:rsid w:val="00F41CB9"/>
    <w:rsid w:val="00F61D76"/>
    <w:rsid w:val="00F776FE"/>
    <w:rsid w:val="00FD230C"/>
    <w:rsid w:val="00FD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6429"/>
    <w:pPr>
      <w:keepNext/>
      <w:spacing w:after="0" w:line="240" w:lineRule="auto"/>
      <w:ind w:firstLine="709"/>
      <w:jc w:val="both"/>
      <w:outlineLvl w:val="0"/>
    </w:pPr>
    <w:rPr>
      <w:rFonts w:ascii="Arial" w:eastAsia="Times New Roman" w:hAnsi="Arial" w:cs="Times New Roman"/>
      <w:b/>
      <w:sz w:val="28"/>
      <w:szCs w:val="20"/>
      <w:lang w:eastAsia="ru-RU"/>
    </w:rPr>
  </w:style>
  <w:style w:type="paragraph" w:styleId="5">
    <w:name w:val="heading 5"/>
    <w:basedOn w:val="a"/>
    <w:next w:val="a"/>
    <w:link w:val="50"/>
    <w:uiPriority w:val="9"/>
    <w:unhideWhenUsed/>
    <w:qFormat/>
    <w:rsid w:val="00E164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429"/>
    <w:rPr>
      <w:rFonts w:ascii="Arial" w:eastAsia="Times New Roman" w:hAnsi="Arial" w:cs="Times New Roman"/>
      <w:b/>
      <w:sz w:val="28"/>
      <w:szCs w:val="20"/>
      <w:lang w:eastAsia="ru-RU"/>
    </w:rPr>
  </w:style>
  <w:style w:type="character" w:customStyle="1" w:styleId="50">
    <w:name w:val="Заголовок 5 Знак"/>
    <w:basedOn w:val="a0"/>
    <w:link w:val="5"/>
    <w:uiPriority w:val="9"/>
    <w:rsid w:val="00E16429"/>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E16429"/>
  </w:style>
  <w:style w:type="table" w:styleId="a3">
    <w:name w:val="Table Grid"/>
    <w:basedOn w:val="a1"/>
    <w:uiPriority w:val="59"/>
    <w:rsid w:val="00E16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link w:val="a5"/>
    <w:uiPriority w:val="1"/>
    <w:qFormat/>
    <w:rsid w:val="00E16429"/>
    <w:pPr>
      <w:spacing w:after="0" w:line="240" w:lineRule="auto"/>
    </w:pPr>
    <w:rPr>
      <w:rFonts w:ascii="Calibri" w:eastAsia="Times New Roman" w:hAnsi="Calibri" w:cs="Times New Roman"/>
      <w:sz w:val="24"/>
      <w:szCs w:val="32"/>
      <w:lang w:val="en-US" w:bidi="en-US"/>
    </w:rPr>
  </w:style>
  <w:style w:type="character" w:customStyle="1" w:styleId="a5">
    <w:name w:val="Без интервала Знак"/>
    <w:basedOn w:val="a0"/>
    <w:link w:val="a4"/>
    <w:uiPriority w:val="1"/>
    <w:rsid w:val="00E16429"/>
    <w:rPr>
      <w:rFonts w:ascii="Calibri" w:eastAsia="Times New Roman" w:hAnsi="Calibri" w:cs="Times New Roman"/>
      <w:sz w:val="24"/>
      <w:szCs w:val="32"/>
      <w:lang w:val="en-US" w:bidi="en-US"/>
    </w:rPr>
  </w:style>
  <w:style w:type="paragraph" w:styleId="a6">
    <w:name w:val="endnote text"/>
    <w:basedOn w:val="a"/>
    <w:link w:val="a7"/>
    <w:uiPriority w:val="99"/>
    <w:semiHidden/>
    <w:unhideWhenUsed/>
    <w:rsid w:val="00E16429"/>
    <w:pPr>
      <w:spacing w:after="0" w:line="240" w:lineRule="auto"/>
      <w:ind w:firstLine="567"/>
      <w:jc w:val="both"/>
    </w:pPr>
    <w:rPr>
      <w:rFonts w:ascii="Bookman Old Style" w:eastAsia="Calibri" w:hAnsi="Bookman Old Style" w:cs="Times New Roman"/>
      <w:sz w:val="20"/>
      <w:szCs w:val="20"/>
    </w:rPr>
  </w:style>
  <w:style w:type="character" w:customStyle="1" w:styleId="a7">
    <w:name w:val="Текст концевой сноски Знак"/>
    <w:basedOn w:val="a0"/>
    <w:link w:val="a6"/>
    <w:uiPriority w:val="99"/>
    <w:semiHidden/>
    <w:rsid w:val="00E16429"/>
    <w:rPr>
      <w:rFonts w:ascii="Bookman Old Style" w:eastAsia="Calibri" w:hAnsi="Bookman Old Style" w:cs="Times New Roman"/>
      <w:sz w:val="20"/>
      <w:szCs w:val="20"/>
    </w:rPr>
  </w:style>
  <w:style w:type="character" w:styleId="a8">
    <w:name w:val="endnote reference"/>
    <w:basedOn w:val="a0"/>
    <w:uiPriority w:val="99"/>
    <w:semiHidden/>
    <w:unhideWhenUsed/>
    <w:rsid w:val="00E16429"/>
    <w:rPr>
      <w:vertAlign w:val="superscript"/>
    </w:rPr>
  </w:style>
  <w:style w:type="paragraph" w:styleId="a9">
    <w:name w:val="header"/>
    <w:basedOn w:val="a"/>
    <w:link w:val="aa"/>
    <w:uiPriority w:val="99"/>
    <w:unhideWhenUsed/>
    <w:rsid w:val="00E16429"/>
    <w:pPr>
      <w:tabs>
        <w:tab w:val="center" w:pos="4677"/>
        <w:tab w:val="right" w:pos="9355"/>
      </w:tabs>
      <w:spacing w:after="0" w:line="240" w:lineRule="auto"/>
      <w:ind w:firstLine="567"/>
      <w:jc w:val="both"/>
    </w:pPr>
    <w:rPr>
      <w:rFonts w:ascii="Bookman Old Style" w:eastAsia="Calibri" w:hAnsi="Bookman Old Style" w:cs="Times New Roman"/>
      <w:sz w:val="24"/>
    </w:rPr>
  </w:style>
  <w:style w:type="character" w:customStyle="1" w:styleId="aa">
    <w:name w:val="Верхний колонтитул Знак"/>
    <w:basedOn w:val="a0"/>
    <w:link w:val="a9"/>
    <w:uiPriority w:val="99"/>
    <w:rsid w:val="00E16429"/>
    <w:rPr>
      <w:rFonts w:ascii="Bookman Old Style" w:eastAsia="Calibri" w:hAnsi="Bookman Old Style" w:cs="Times New Roman"/>
      <w:sz w:val="24"/>
    </w:rPr>
  </w:style>
  <w:style w:type="paragraph" w:styleId="ab">
    <w:name w:val="footer"/>
    <w:basedOn w:val="a"/>
    <w:link w:val="ac"/>
    <w:uiPriority w:val="99"/>
    <w:unhideWhenUsed/>
    <w:rsid w:val="00E16429"/>
    <w:pPr>
      <w:tabs>
        <w:tab w:val="center" w:pos="4677"/>
        <w:tab w:val="right" w:pos="9355"/>
      </w:tabs>
      <w:spacing w:after="0" w:line="240" w:lineRule="auto"/>
      <w:ind w:firstLine="567"/>
      <w:jc w:val="both"/>
    </w:pPr>
    <w:rPr>
      <w:rFonts w:ascii="Bookman Old Style" w:eastAsia="Calibri" w:hAnsi="Bookman Old Style" w:cs="Times New Roman"/>
      <w:sz w:val="24"/>
    </w:rPr>
  </w:style>
  <w:style w:type="character" w:customStyle="1" w:styleId="ac">
    <w:name w:val="Нижний колонтитул Знак"/>
    <w:basedOn w:val="a0"/>
    <w:link w:val="ab"/>
    <w:uiPriority w:val="99"/>
    <w:rsid w:val="00E16429"/>
    <w:rPr>
      <w:rFonts w:ascii="Bookman Old Style" w:eastAsia="Calibri" w:hAnsi="Bookman Old Style" w:cs="Times New Roman"/>
      <w:sz w:val="24"/>
    </w:rPr>
  </w:style>
  <w:style w:type="paragraph" w:styleId="ad">
    <w:name w:val="Balloon Text"/>
    <w:basedOn w:val="a"/>
    <w:link w:val="ae"/>
    <w:uiPriority w:val="99"/>
    <w:semiHidden/>
    <w:unhideWhenUsed/>
    <w:rsid w:val="00E16429"/>
    <w:pPr>
      <w:spacing w:after="0" w:line="240" w:lineRule="auto"/>
      <w:ind w:firstLine="567"/>
      <w:jc w:val="both"/>
    </w:pPr>
    <w:rPr>
      <w:rFonts w:ascii="Tahoma" w:eastAsia="Calibri" w:hAnsi="Tahoma" w:cs="Tahoma"/>
      <w:sz w:val="16"/>
      <w:szCs w:val="16"/>
    </w:rPr>
  </w:style>
  <w:style w:type="character" w:customStyle="1" w:styleId="ae">
    <w:name w:val="Текст выноски Знак"/>
    <w:basedOn w:val="a0"/>
    <w:link w:val="ad"/>
    <w:uiPriority w:val="99"/>
    <w:semiHidden/>
    <w:rsid w:val="00E16429"/>
    <w:rPr>
      <w:rFonts w:ascii="Tahoma" w:eastAsia="Calibri" w:hAnsi="Tahoma" w:cs="Tahoma"/>
      <w:sz w:val="16"/>
      <w:szCs w:val="16"/>
    </w:rPr>
  </w:style>
  <w:style w:type="paragraph" w:styleId="af">
    <w:name w:val="List Paragraph"/>
    <w:basedOn w:val="a"/>
    <w:uiPriority w:val="34"/>
    <w:qFormat/>
    <w:rsid w:val="00E16429"/>
    <w:pPr>
      <w:spacing w:after="0"/>
      <w:ind w:left="720" w:firstLine="567"/>
      <w:contextualSpacing/>
      <w:jc w:val="both"/>
    </w:pPr>
    <w:rPr>
      <w:rFonts w:ascii="Bookman Old Style" w:eastAsia="Calibri" w:hAnsi="Bookman Old Style" w:cs="Times New Roman"/>
      <w:sz w:val="24"/>
    </w:rPr>
  </w:style>
  <w:style w:type="paragraph" w:customStyle="1" w:styleId="af0">
    <w:name w:val="Текст записки"/>
    <w:basedOn w:val="a"/>
    <w:qFormat/>
    <w:rsid w:val="00E16429"/>
    <w:pPr>
      <w:autoSpaceDE w:val="0"/>
      <w:autoSpaceDN w:val="0"/>
      <w:adjustRightInd w:val="0"/>
      <w:ind w:firstLine="567"/>
      <w:jc w:val="both"/>
    </w:pPr>
    <w:rPr>
      <w:rFonts w:ascii="Times New Roman" w:eastAsia="Calibri" w:hAnsi="Times New Roman" w:cs="Times New Roman"/>
      <w:sz w:val="24"/>
      <w:szCs w:val="28"/>
    </w:rPr>
  </w:style>
  <w:style w:type="paragraph" w:customStyle="1" w:styleId="S">
    <w:name w:val="S_Заголовок таблицы"/>
    <w:basedOn w:val="a"/>
    <w:link w:val="S0"/>
    <w:rsid w:val="00E16429"/>
    <w:pPr>
      <w:spacing w:after="0" w:line="240" w:lineRule="auto"/>
      <w:ind w:firstLine="709"/>
      <w:jc w:val="center"/>
    </w:pPr>
    <w:rPr>
      <w:rFonts w:ascii="Times New Roman" w:eastAsia="Times New Roman" w:hAnsi="Times New Roman" w:cs="Times New Roman"/>
      <w:sz w:val="24"/>
      <w:szCs w:val="24"/>
      <w:u w:val="single"/>
      <w:lang w:eastAsia="ru-RU"/>
    </w:rPr>
  </w:style>
  <w:style w:type="character" w:customStyle="1" w:styleId="S0">
    <w:name w:val="S_Заголовок таблицы Знак"/>
    <w:link w:val="S"/>
    <w:rsid w:val="00E16429"/>
    <w:rPr>
      <w:rFonts w:ascii="Times New Roman" w:eastAsia="Times New Roman" w:hAnsi="Times New Roman" w:cs="Times New Roman"/>
      <w:sz w:val="24"/>
      <w:szCs w:val="24"/>
      <w:u w:val="single"/>
      <w:lang w:eastAsia="ru-RU"/>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f2"/>
    <w:semiHidden/>
    <w:rsid w:val="00E16429"/>
    <w:rPr>
      <w:rFonts w:ascii="Times New Roman" w:eastAsia="Times New Roman" w:hAnsi="Times New Roman" w:cs="Times New Roman"/>
      <w:sz w:val="20"/>
      <w:szCs w:val="20"/>
      <w:lang w:eastAsia="ru-RU"/>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semiHidden/>
    <w:rsid w:val="00E16429"/>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E16429"/>
    <w:rPr>
      <w:sz w:val="20"/>
      <w:szCs w:val="20"/>
    </w:rPr>
  </w:style>
  <w:style w:type="paragraph" w:styleId="af3">
    <w:name w:val="Body Text"/>
    <w:basedOn w:val="a"/>
    <w:link w:val="af4"/>
    <w:uiPriority w:val="99"/>
    <w:semiHidden/>
    <w:unhideWhenUsed/>
    <w:rsid w:val="00E16429"/>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semiHidden/>
    <w:rsid w:val="00E16429"/>
    <w:rPr>
      <w:rFonts w:ascii="Times New Roman" w:eastAsia="Times New Roman" w:hAnsi="Times New Roman" w:cs="Times New Roman"/>
      <w:sz w:val="20"/>
      <w:szCs w:val="20"/>
      <w:lang w:eastAsia="ru-RU"/>
    </w:rPr>
  </w:style>
  <w:style w:type="paragraph" w:styleId="af5">
    <w:name w:val="Body Text First Indent"/>
    <w:basedOn w:val="af3"/>
    <w:link w:val="af6"/>
    <w:rsid w:val="00E16429"/>
    <w:pPr>
      <w:ind w:firstLine="210"/>
    </w:pPr>
  </w:style>
  <w:style w:type="character" w:customStyle="1" w:styleId="af6">
    <w:name w:val="Красная строка Знак"/>
    <w:basedOn w:val="af4"/>
    <w:link w:val="af5"/>
    <w:rsid w:val="00E16429"/>
    <w:rPr>
      <w:rFonts w:ascii="Times New Roman" w:eastAsia="Times New Roman" w:hAnsi="Times New Roman" w:cs="Times New Roman"/>
      <w:sz w:val="20"/>
      <w:szCs w:val="20"/>
      <w:lang w:eastAsia="ru-RU"/>
    </w:rPr>
  </w:style>
  <w:style w:type="character" w:customStyle="1" w:styleId="FontStyle138">
    <w:name w:val="Font Style138"/>
    <w:rsid w:val="00E16429"/>
    <w:rPr>
      <w:rFonts w:ascii="Times New Roman" w:hAnsi="Times New Roman" w:cs="Times New Roman"/>
      <w:sz w:val="24"/>
      <w:szCs w:val="24"/>
    </w:rPr>
  </w:style>
  <w:style w:type="paragraph" w:customStyle="1" w:styleId="ConsPlusNormal">
    <w:name w:val="ConsPlusNormal"/>
    <w:rsid w:val="00E16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basedOn w:val="a0"/>
    <w:rsid w:val="008A5311"/>
    <w:rPr>
      <w:rFonts w:ascii="Times New Roman" w:hAnsi="Times New Roman" w:cs="Times New Roman"/>
      <w:sz w:val="22"/>
      <w:szCs w:val="22"/>
    </w:rPr>
  </w:style>
  <w:style w:type="paragraph" w:customStyle="1" w:styleId="Style5">
    <w:name w:val="Style5"/>
    <w:basedOn w:val="a"/>
    <w:rsid w:val="008A5311"/>
    <w:pPr>
      <w:widowControl w:val="0"/>
      <w:autoSpaceDE w:val="0"/>
      <w:autoSpaceDN w:val="0"/>
      <w:adjustRightInd w:val="0"/>
      <w:spacing w:after="0" w:line="317" w:lineRule="exact"/>
      <w:ind w:hanging="1699"/>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6429"/>
    <w:pPr>
      <w:keepNext/>
      <w:spacing w:after="0" w:line="240" w:lineRule="auto"/>
      <w:ind w:firstLine="709"/>
      <w:jc w:val="both"/>
      <w:outlineLvl w:val="0"/>
    </w:pPr>
    <w:rPr>
      <w:rFonts w:ascii="Arial" w:eastAsia="Times New Roman" w:hAnsi="Arial" w:cs="Times New Roman"/>
      <w:b/>
      <w:sz w:val="28"/>
      <w:szCs w:val="20"/>
      <w:lang w:eastAsia="ru-RU"/>
    </w:rPr>
  </w:style>
  <w:style w:type="paragraph" w:styleId="5">
    <w:name w:val="heading 5"/>
    <w:basedOn w:val="a"/>
    <w:next w:val="a"/>
    <w:link w:val="50"/>
    <w:uiPriority w:val="9"/>
    <w:unhideWhenUsed/>
    <w:qFormat/>
    <w:rsid w:val="00E164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429"/>
    <w:rPr>
      <w:rFonts w:ascii="Arial" w:eastAsia="Times New Roman" w:hAnsi="Arial" w:cs="Times New Roman"/>
      <w:b/>
      <w:sz w:val="28"/>
      <w:szCs w:val="20"/>
      <w:lang w:eastAsia="ru-RU"/>
    </w:rPr>
  </w:style>
  <w:style w:type="character" w:customStyle="1" w:styleId="50">
    <w:name w:val="Заголовок 5 Знак"/>
    <w:basedOn w:val="a0"/>
    <w:link w:val="5"/>
    <w:uiPriority w:val="9"/>
    <w:rsid w:val="00E16429"/>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E16429"/>
  </w:style>
  <w:style w:type="table" w:styleId="a3">
    <w:name w:val="Table Grid"/>
    <w:basedOn w:val="a1"/>
    <w:uiPriority w:val="59"/>
    <w:rsid w:val="00E16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link w:val="a5"/>
    <w:uiPriority w:val="1"/>
    <w:qFormat/>
    <w:rsid w:val="00E16429"/>
    <w:pPr>
      <w:spacing w:after="0" w:line="240" w:lineRule="auto"/>
    </w:pPr>
    <w:rPr>
      <w:rFonts w:ascii="Calibri" w:eastAsia="Times New Roman" w:hAnsi="Calibri" w:cs="Times New Roman"/>
      <w:sz w:val="24"/>
      <w:szCs w:val="32"/>
      <w:lang w:val="en-US" w:bidi="en-US"/>
    </w:rPr>
  </w:style>
  <w:style w:type="character" w:customStyle="1" w:styleId="a5">
    <w:name w:val="Без интервала Знак"/>
    <w:basedOn w:val="a0"/>
    <w:link w:val="a4"/>
    <w:uiPriority w:val="1"/>
    <w:rsid w:val="00E16429"/>
    <w:rPr>
      <w:rFonts w:ascii="Calibri" w:eastAsia="Times New Roman" w:hAnsi="Calibri" w:cs="Times New Roman"/>
      <w:sz w:val="24"/>
      <w:szCs w:val="32"/>
      <w:lang w:val="en-US" w:bidi="en-US"/>
    </w:rPr>
  </w:style>
  <w:style w:type="paragraph" w:styleId="a6">
    <w:name w:val="endnote text"/>
    <w:basedOn w:val="a"/>
    <w:link w:val="a7"/>
    <w:uiPriority w:val="99"/>
    <w:semiHidden/>
    <w:unhideWhenUsed/>
    <w:rsid w:val="00E16429"/>
    <w:pPr>
      <w:spacing w:after="0" w:line="240" w:lineRule="auto"/>
      <w:ind w:firstLine="567"/>
      <w:jc w:val="both"/>
    </w:pPr>
    <w:rPr>
      <w:rFonts w:ascii="Bookman Old Style" w:eastAsia="Calibri" w:hAnsi="Bookman Old Style" w:cs="Times New Roman"/>
      <w:sz w:val="20"/>
      <w:szCs w:val="20"/>
    </w:rPr>
  </w:style>
  <w:style w:type="character" w:customStyle="1" w:styleId="a7">
    <w:name w:val="Текст концевой сноски Знак"/>
    <w:basedOn w:val="a0"/>
    <w:link w:val="a6"/>
    <w:uiPriority w:val="99"/>
    <w:semiHidden/>
    <w:rsid w:val="00E16429"/>
    <w:rPr>
      <w:rFonts w:ascii="Bookman Old Style" w:eastAsia="Calibri" w:hAnsi="Bookman Old Style" w:cs="Times New Roman"/>
      <w:sz w:val="20"/>
      <w:szCs w:val="20"/>
    </w:rPr>
  </w:style>
  <w:style w:type="character" w:styleId="a8">
    <w:name w:val="endnote reference"/>
    <w:basedOn w:val="a0"/>
    <w:uiPriority w:val="99"/>
    <w:semiHidden/>
    <w:unhideWhenUsed/>
    <w:rsid w:val="00E16429"/>
    <w:rPr>
      <w:vertAlign w:val="superscript"/>
    </w:rPr>
  </w:style>
  <w:style w:type="paragraph" w:styleId="a9">
    <w:name w:val="header"/>
    <w:basedOn w:val="a"/>
    <w:link w:val="aa"/>
    <w:uiPriority w:val="99"/>
    <w:unhideWhenUsed/>
    <w:rsid w:val="00E16429"/>
    <w:pPr>
      <w:tabs>
        <w:tab w:val="center" w:pos="4677"/>
        <w:tab w:val="right" w:pos="9355"/>
      </w:tabs>
      <w:spacing w:after="0" w:line="240" w:lineRule="auto"/>
      <w:ind w:firstLine="567"/>
      <w:jc w:val="both"/>
    </w:pPr>
    <w:rPr>
      <w:rFonts w:ascii="Bookman Old Style" w:eastAsia="Calibri" w:hAnsi="Bookman Old Style" w:cs="Times New Roman"/>
      <w:sz w:val="24"/>
    </w:rPr>
  </w:style>
  <w:style w:type="character" w:customStyle="1" w:styleId="aa">
    <w:name w:val="Верхний колонтитул Знак"/>
    <w:basedOn w:val="a0"/>
    <w:link w:val="a9"/>
    <w:uiPriority w:val="99"/>
    <w:rsid w:val="00E16429"/>
    <w:rPr>
      <w:rFonts w:ascii="Bookman Old Style" w:eastAsia="Calibri" w:hAnsi="Bookman Old Style" w:cs="Times New Roman"/>
      <w:sz w:val="24"/>
    </w:rPr>
  </w:style>
  <w:style w:type="paragraph" w:styleId="ab">
    <w:name w:val="footer"/>
    <w:basedOn w:val="a"/>
    <w:link w:val="ac"/>
    <w:uiPriority w:val="99"/>
    <w:unhideWhenUsed/>
    <w:rsid w:val="00E16429"/>
    <w:pPr>
      <w:tabs>
        <w:tab w:val="center" w:pos="4677"/>
        <w:tab w:val="right" w:pos="9355"/>
      </w:tabs>
      <w:spacing w:after="0" w:line="240" w:lineRule="auto"/>
      <w:ind w:firstLine="567"/>
      <w:jc w:val="both"/>
    </w:pPr>
    <w:rPr>
      <w:rFonts w:ascii="Bookman Old Style" w:eastAsia="Calibri" w:hAnsi="Bookman Old Style" w:cs="Times New Roman"/>
      <w:sz w:val="24"/>
    </w:rPr>
  </w:style>
  <w:style w:type="character" w:customStyle="1" w:styleId="ac">
    <w:name w:val="Нижний колонтитул Знак"/>
    <w:basedOn w:val="a0"/>
    <w:link w:val="ab"/>
    <w:uiPriority w:val="99"/>
    <w:rsid w:val="00E16429"/>
    <w:rPr>
      <w:rFonts w:ascii="Bookman Old Style" w:eastAsia="Calibri" w:hAnsi="Bookman Old Style" w:cs="Times New Roman"/>
      <w:sz w:val="24"/>
    </w:rPr>
  </w:style>
  <w:style w:type="paragraph" w:styleId="ad">
    <w:name w:val="Balloon Text"/>
    <w:basedOn w:val="a"/>
    <w:link w:val="ae"/>
    <w:uiPriority w:val="99"/>
    <w:semiHidden/>
    <w:unhideWhenUsed/>
    <w:rsid w:val="00E16429"/>
    <w:pPr>
      <w:spacing w:after="0" w:line="240" w:lineRule="auto"/>
      <w:ind w:firstLine="567"/>
      <w:jc w:val="both"/>
    </w:pPr>
    <w:rPr>
      <w:rFonts w:ascii="Tahoma" w:eastAsia="Calibri" w:hAnsi="Tahoma" w:cs="Tahoma"/>
      <w:sz w:val="16"/>
      <w:szCs w:val="16"/>
    </w:rPr>
  </w:style>
  <w:style w:type="character" w:customStyle="1" w:styleId="ae">
    <w:name w:val="Текст выноски Знак"/>
    <w:basedOn w:val="a0"/>
    <w:link w:val="ad"/>
    <w:uiPriority w:val="99"/>
    <w:semiHidden/>
    <w:rsid w:val="00E16429"/>
    <w:rPr>
      <w:rFonts w:ascii="Tahoma" w:eastAsia="Calibri" w:hAnsi="Tahoma" w:cs="Tahoma"/>
      <w:sz w:val="16"/>
      <w:szCs w:val="16"/>
    </w:rPr>
  </w:style>
  <w:style w:type="paragraph" w:styleId="af">
    <w:name w:val="List Paragraph"/>
    <w:basedOn w:val="a"/>
    <w:uiPriority w:val="34"/>
    <w:qFormat/>
    <w:rsid w:val="00E16429"/>
    <w:pPr>
      <w:spacing w:after="0"/>
      <w:ind w:left="720" w:firstLine="567"/>
      <w:contextualSpacing/>
      <w:jc w:val="both"/>
    </w:pPr>
    <w:rPr>
      <w:rFonts w:ascii="Bookman Old Style" w:eastAsia="Calibri" w:hAnsi="Bookman Old Style" w:cs="Times New Roman"/>
      <w:sz w:val="24"/>
    </w:rPr>
  </w:style>
  <w:style w:type="paragraph" w:customStyle="1" w:styleId="af0">
    <w:name w:val="Текст записки"/>
    <w:basedOn w:val="a"/>
    <w:qFormat/>
    <w:rsid w:val="00E16429"/>
    <w:pPr>
      <w:autoSpaceDE w:val="0"/>
      <w:autoSpaceDN w:val="0"/>
      <w:adjustRightInd w:val="0"/>
      <w:ind w:firstLine="567"/>
      <w:jc w:val="both"/>
    </w:pPr>
    <w:rPr>
      <w:rFonts w:ascii="Times New Roman" w:eastAsia="Calibri" w:hAnsi="Times New Roman" w:cs="Times New Roman"/>
      <w:sz w:val="24"/>
      <w:szCs w:val="28"/>
    </w:rPr>
  </w:style>
  <w:style w:type="paragraph" w:customStyle="1" w:styleId="S">
    <w:name w:val="S_Заголовок таблицы"/>
    <w:basedOn w:val="a"/>
    <w:link w:val="S0"/>
    <w:rsid w:val="00E16429"/>
    <w:pPr>
      <w:spacing w:after="0" w:line="240" w:lineRule="auto"/>
      <w:ind w:firstLine="709"/>
      <w:jc w:val="center"/>
    </w:pPr>
    <w:rPr>
      <w:rFonts w:ascii="Times New Roman" w:eastAsia="Times New Roman" w:hAnsi="Times New Roman" w:cs="Times New Roman"/>
      <w:sz w:val="24"/>
      <w:szCs w:val="24"/>
      <w:u w:val="single"/>
      <w:lang w:eastAsia="ru-RU"/>
    </w:rPr>
  </w:style>
  <w:style w:type="character" w:customStyle="1" w:styleId="S0">
    <w:name w:val="S_Заголовок таблицы Знак"/>
    <w:link w:val="S"/>
    <w:rsid w:val="00E16429"/>
    <w:rPr>
      <w:rFonts w:ascii="Times New Roman" w:eastAsia="Times New Roman" w:hAnsi="Times New Roman" w:cs="Times New Roman"/>
      <w:sz w:val="24"/>
      <w:szCs w:val="24"/>
      <w:u w:val="single"/>
      <w:lang w:eastAsia="ru-RU"/>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f2"/>
    <w:semiHidden/>
    <w:rsid w:val="00E16429"/>
    <w:rPr>
      <w:rFonts w:ascii="Times New Roman" w:eastAsia="Times New Roman" w:hAnsi="Times New Roman" w:cs="Times New Roman"/>
      <w:sz w:val="20"/>
      <w:szCs w:val="20"/>
      <w:lang w:eastAsia="ru-RU"/>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semiHidden/>
    <w:rsid w:val="00E16429"/>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E16429"/>
    <w:rPr>
      <w:sz w:val="20"/>
      <w:szCs w:val="20"/>
    </w:rPr>
  </w:style>
  <w:style w:type="paragraph" w:styleId="af3">
    <w:name w:val="Body Text"/>
    <w:basedOn w:val="a"/>
    <w:link w:val="af4"/>
    <w:uiPriority w:val="99"/>
    <w:semiHidden/>
    <w:unhideWhenUsed/>
    <w:rsid w:val="00E16429"/>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semiHidden/>
    <w:rsid w:val="00E16429"/>
    <w:rPr>
      <w:rFonts w:ascii="Times New Roman" w:eastAsia="Times New Roman" w:hAnsi="Times New Roman" w:cs="Times New Roman"/>
      <w:sz w:val="20"/>
      <w:szCs w:val="20"/>
      <w:lang w:eastAsia="ru-RU"/>
    </w:rPr>
  </w:style>
  <w:style w:type="paragraph" w:styleId="af5">
    <w:name w:val="Body Text First Indent"/>
    <w:basedOn w:val="af3"/>
    <w:link w:val="af6"/>
    <w:rsid w:val="00E16429"/>
    <w:pPr>
      <w:ind w:firstLine="210"/>
    </w:pPr>
  </w:style>
  <w:style w:type="character" w:customStyle="1" w:styleId="af6">
    <w:name w:val="Красная строка Знак"/>
    <w:basedOn w:val="af4"/>
    <w:link w:val="af5"/>
    <w:rsid w:val="00E16429"/>
    <w:rPr>
      <w:rFonts w:ascii="Times New Roman" w:eastAsia="Times New Roman" w:hAnsi="Times New Roman" w:cs="Times New Roman"/>
      <w:sz w:val="20"/>
      <w:szCs w:val="20"/>
      <w:lang w:eastAsia="ru-RU"/>
    </w:rPr>
  </w:style>
  <w:style w:type="character" w:customStyle="1" w:styleId="FontStyle138">
    <w:name w:val="Font Style138"/>
    <w:rsid w:val="00E16429"/>
    <w:rPr>
      <w:rFonts w:ascii="Times New Roman" w:hAnsi="Times New Roman" w:cs="Times New Roman"/>
      <w:sz w:val="24"/>
      <w:szCs w:val="24"/>
    </w:rPr>
  </w:style>
  <w:style w:type="paragraph" w:customStyle="1" w:styleId="ConsPlusNormal">
    <w:name w:val="ConsPlusNormal"/>
    <w:rsid w:val="00E16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basedOn w:val="a0"/>
    <w:rsid w:val="008A5311"/>
    <w:rPr>
      <w:rFonts w:ascii="Times New Roman" w:hAnsi="Times New Roman" w:cs="Times New Roman"/>
      <w:sz w:val="22"/>
      <w:szCs w:val="22"/>
    </w:rPr>
  </w:style>
  <w:style w:type="paragraph" w:customStyle="1" w:styleId="Style5">
    <w:name w:val="Style5"/>
    <w:basedOn w:val="a"/>
    <w:rsid w:val="008A5311"/>
    <w:pPr>
      <w:widowControl w:val="0"/>
      <w:autoSpaceDE w:val="0"/>
      <w:autoSpaceDN w:val="0"/>
      <w:adjustRightInd w:val="0"/>
      <w:spacing w:after="0" w:line="317" w:lineRule="exact"/>
      <w:ind w:hanging="1699"/>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sotcialmznaya_infrastruktu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8318-7E99-4B1E-AA05-2BEE3076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15</Pages>
  <Words>4880</Words>
  <Characters>27821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2016-05-05T06:56:00Z</cp:lastPrinted>
  <dcterms:created xsi:type="dcterms:W3CDTF">2016-04-27T10:38:00Z</dcterms:created>
  <dcterms:modified xsi:type="dcterms:W3CDTF">2016-05-06T04:51:00Z</dcterms:modified>
</cp:coreProperties>
</file>