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D53" w:rsidRDefault="00833F41" w:rsidP="00DE52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46D8F">
        <w:rPr>
          <w:rFonts w:ascii="Times New Roman" w:hAnsi="Times New Roman" w:cs="Times New Roman"/>
          <w:sz w:val="28"/>
          <w:szCs w:val="24"/>
        </w:rPr>
        <w:t>В соответствии со статьей 5 Закона Краснодарского края от 25 июля 2017 г.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о своих доходах, расходах, об имуществе и обязательствах имущественного характера, а также доходах, расходах, об имуществе и обязательствах имущественного характера своих супруг (супругов) и несовер</w:t>
      </w:r>
      <w:r w:rsidR="00BD3BD1" w:rsidRPr="00946D8F">
        <w:rPr>
          <w:rFonts w:ascii="Times New Roman" w:hAnsi="Times New Roman" w:cs="Times New Roman"/>
          <w:sz w:val="28"/>
          <w:szCs w:val="24"/>
        </w:rPr>
        <w:t>шеннолетних д</w:t>
      </w:r>
      <w:bookmarkStart w:id="0" w:name="_GoBack"/>
      <w:bookmarkEnd w:id="0"/>
      <w:r w:rsidR="00BD3BD1" w:rsidRPr="00946D8F">
        <w:rPr>
          <w:rFonts w:ascii="Times New Roman" w:hAnsi="Times New Roman" w:cs="Times New Roman"/>
          <w:sz w:val="28"/>
          <w:szCs w:val="24"/>
        </w:rPr>
        <w:t>етей</w:t>
      </w:r>
      <w:r w:rsidRPr="00946D8F">
        <w:rPr>
          <w:rFonts w:ascii="Times New Roman" w:hAnsi="Times New Roman" w:cs="Times New Roman"/>
          <w:sz w:val="28"/>
          <w:szCs w:val="24"/>
        </w:rPr>
        <w:t>»</w:t>
      </w:r>
      <w:r w:rsidR="00946D8F" w:rsidRPr="00946D8F">
        <w:rPr>
          <w:rFonts w:ascii="Times New Roman" w:hAnsi="Times New Roman" w:cs="Times New Roman"/>
          <w:sz w:val="28"/>
          <w:szCs w:val="24"/>
        </w:rPr>
        <w:t xml:space="preserve">; лица, замещающие муниципальные должности депутатов представительных органов муниципальных образований Краснодарского края; иные лица, представляющие в соответствии с Федеральным законом от 25 декабря 2008 г. № 273-ФЗ «О противодействии коррупции» и другими федеральными законами сведения о доходах, расходах, об имуществе и обязательствах имущественного характера, для размещения в информационно-телекоммуникационной сети «Интернет» на официальных сайтах органов местного самоуправления. </w:t>
      </w:r>
    </w:p>
    <w:p w:rsidR="00946D8F" w:rsidRDefault="00946D8F" w:rsidP="00DE52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 исполнение</w:t>
      </w:r>
      <w:r w:rsidR="00DE52FD">
        <w:rPr>
          <w:rFonts w:ascii="Times New Roman" w:hAnsi="Times New Roman" w:cs="Times New Roman"/>
          <w:sz w:val="28"/>
          <w:szCs w:val="24"/>
        </w:rPr>
        <w:t xml:space="preserve"> положения подпункта «ж» пункта 1 Указа Президента Российской Федерации от 29 декабря 2022 г.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и в период проведения СВО размещение Сведений о доходах на официальных сайтах органов публичной власти и организаций в сети «Интернет» и их предоставление общероссийским СМИ для опубликования не осуществляются. </w:t>
      </w:r>
    </w:p>
    <w:p w:rsidR="00DE52FD" w:rsidRPr="00946D8F" w:rsidRDefault="00DE52FD" w:rsidP="00DE52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Указ Президента Российской Федерации от 29 декабря 2022 года: </w:t>
      </w:r>
      <w:hyperlink r:id="rId4" w:history="1">
        <w:r w:rsidRPr="001A0848">
          <w:rPr>
            <w:rStyle w:val="a3"/>
            <w:rFonts w:ascii="Times New Roman" w:hAnsi="Times New Roman" w:cs="Times New Roman"/>
            <w:sz w:val="28"/>
            <w:szCs w:val="24"/>
          </w:rPr>
          <w:t>http://publication.pravo.gov.ru/Document/View/0001202212290095</w:t>
        </w:r>
      </w:hyperlink>
      <w:r>
        <w:rPr>
          <w:rFonts w:ascii="Times New Roman" w:hAnsi="Times New Roman" w:cs="Times New Roman"/>
          <w:sz w:val="28"/>
          <w:szCs w:val="24"/>
        </w:rPr>
        <w:t xml:space="preserve"> </w:t>
      </w:r>
    </w:p>
    <w:sectPr w:rsidR="00DE52FD" w:rsidRPr="00946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061"/>
    <w:rsid w:val="000F5D53"/>
    <w:rsid w:val="00833F41"/>
    <w:rsid w:val="00946D8F"/>
    <w:rsid w:val="00BD3BD1"/>
    <w:rsid w:val="00DE52FD"/>
    <w:rsid w:val="00E2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145C4"/>
  <w15:chartTrackingRefBased/>
  <w15:docId w15:val="{79A65E73-3294-437C-B428-D305C6571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52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ation.pravo.gov.ru/Document/View/00012022122900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2023-05-10T12:04:00Z</dcterms:created>
  <dcterms:modified xsi:type="dcterms:W3CDTF">2023-05-10T12:48:00Z</dcterms:modified>
</cp:coreProperties>
</file>